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E8F50" w14:textId="63AB282A" w:rsidR="007537FA" w:rsidRPr="006B0C76" w:rsidRDefault="007537FA" w:rsidP="00D97F19">
      <w:pPr>
        <w:spacing w:before="240" w:after="240"/>
        <w:jc w:val="center"/>
        <w:rPr>
          <w:rFonts w:ascii="Calibri" w:hAnsi="Calibri" w:cs="Calibri"/>
          <w:b/>
          <w:bCs/>
          <w:sz w:val="21"/>
          <w:szCs w:val="21"/>
        </w:rPr>
      </w:pPr>
      <w:r w:rsidRPr="006B0C76">
        <w:rPr>
          <w:rFonts w:ascii="Calibri" w:hAnsi="Calibri" w:cs="Calibri"/>
          <w:b/>
          <w:bCs/>
        </w:rPr>
        <w:t>Presentata a Vinitaly la prima edizione di Gusto Nobile Basilicata</w:t>
      </w:r>
      <w:r w:rsidRPr="006B0C76">
        <w:rPr>
          <w:rFonts w:ascii="Calibri" w:hAnsi="Calibri" w:cs="Calibri"/>
          <w:b/>
          <w:bCs/>
        </w:rPr>
        <w:br/>
        <w:t>by Merano WineFestival.</w:t>
      </w:r>
    </w:p>
    <w:p w14:paraId="458788C6" w14:textId="77777777" w:rsidR="001B2510" w:rsidRPr="001B2510" w:rsidRDefault="001B2510" w:rsidP="007537FA">
      <w:pPr>
        <w:spacing w:before="240" w:after="240"/>
        <w:jc w:val="both"/>
        <w:rPr>
          <w:rFonts w:ascii="Calibri" w:hAnsi="Calibri" w:cs="Calibri"/>
          <w:b/>
          <w:bCs/>
          <w:sz w:val="22"/>
          <w:szCs w:val="22"/>
        </w:rPr>
      </w:pPr>
      <w:r w:rsidRPr="001B2510">
        <w:rPr>
          <w:rFonts w:ascii="Calibri" w:hAnsi="Calibri" w:cs="Calibri"/>
          <w:b/>
          <w:bCs/>
          <w:sz w:val="22"/>
          <w:szCs w:val="22"/>
        </w:rPr>
        <w:t>Dall’8 al 10 maggio Venosa ospiterà tre giorni dedicati al Vulture e alle eccellenze lucane tra vino, cultura e territorio. Il lancio dell'evento al padiglione della Basilicata alla presenza delle autorità locali.</w:t>
      </w:r>
    </w:p>
    <w:p w14:paraId="770A1D28" w14:textId="3177370C" w:rsidR="007537FA" w:rsidRPr="00D81869" w:rsidRDefault="007537FA" w:rsidP="007537FA">
      <w:pPr>
        <w:spacing w:before="240" w:after="240"/>
        <w:jc w:val="both"/>
        <w:rPr>
          <w:rFonts w:ascii="Calibri" w:hAnsi="Calibri" w:cs="Calibri"/>
          <w:sz w:val="20"/>
          <w:szCs w:val="20"/>
        </w:rPr>
      </w:pPr>
      <w:r w:rsidRPr="00D81869">
        <w:rPr>
          <w:rFonts w:ascii="Calibri" w:hAnsi="Calibri" w:cs="Calibri"/>
          <w:b/>
          <w:bCs/>
          <w:sz w:val="20"/>
          <w:szCs w:val="20"/>
        </w:rPr>
        <w:t>Verona, 15 aprile 2026</w:t>
      </w:r>
      <w:r w:rsidRPr="00D81869">
        <w:rPr>
          <w:rFonts w:ascii="Calibri" w:hAnsi="Calibri" w:cs="Calibri"/>
          <w:sz w:val="20"/>
          <w:szCs w:val="20"/>
        </w:rPr>
        <w:t xml:space="preserve"> – È stata presentata ieri a Vinitaly, presso lo stand della Regione Basilicata, la prima edizione di </w:t>
      </w:r>
      <w:hyperlink r:id="rId6" w:history="1">
        <w:r w:rsidRPr="00D81869">
          <w:rPr>
            <w:rStyle w:val="Collegamentoipertestuale"/>
            <w:rFonts w:ascii="Calibri" w:hAnsi="Calibri" w:cs="Calibri"/>
            <w:b/>
            <w:bCs/>
            <w:sz w:val="20"/>
            <w:szCs w:val="20"/>
          </w:rPr>
          <w:t>Gusto Nobile Basilicata by Merano WineFestival</w:t>
        </w:r>
      </w:hyperlink>
      <w:r w:rsidRPr="00D81869">
        <w:rPr>
          <w:rFonts w:ascii="Calibri" w:hAnsi="Calibri" w:cs="Calibri"/>
          <w:sz w:val="20"/>
          <w:szCs w:val="20"/>
        </w:rPr>
        <w:t xml:space="preserve">, la manifestazione che </w:t>
      </w:r>
      <w:r w:rsidRPr="00D81869">
        <w:rPr>
          <w:rFonts w:ascii="Calibri" w:hAnsi="Calibri" w:cs="Calibri"/>
          <w:b/>
          <w:bCs/>
          <w:sz w:val="20"/>
          <w:szCs w:val="20"/>
        </w:rPr>
        <w:t>dall’8 al 10 maggio 2026</w:t>
      </w:r>
      <w:r w:rsidRPr="00D81869">
        <w:rPr>
          <w:rFonts w:ascii="Calibri" w:hAnsi="Calibri" w:cs="Calibri"/>
          <w:sz w:val="20"/>
          <w:szCs w:val="20"/>
        </w:rPr>
        <w:t xml:space="preserve"> porterà </w:t>
      </w:r>
      <w:r w:rsidRPr="003153BF">
        <w:rPr>
          <w:rFonts w:ascii="Calibri" w:hAnsi="Calibri" w:cs="Calibri"/>
          <w:b/>
          <w:bCs/>
          <w:sz w:val="20"/>
          <w:szCs w:val="20"/>
        </w:rPr>
        <w:t xml:space="preserve">a </w:t>
      </w:r>
      <w:r w:rsidRPr="00D81869">
        <w:rPr>
          <w:rFonts w:ascii="Calibri" w:hAnsi="Calibri" w:cs="Calibri"/>
          <w:b/>
          <w:bCs/>
          <w:sz w:val="20"/>
          <w:szCs w:val="20"/>
        </w:rPr>
        <w:t>Venosa</w:t>
      </w:r>
      <w:r w:rsidRPr="00D81869">
        <w:rPr>
          <w:rFonts w:ascii="Calibri" w:hAnsi="Calibri" w:cs="Calibri"/>
          <w:sz w:val="20"/>
          <w:szCs w:val="20"/>
        </w:rPr>
        <w:t xml:space="preserve"> </w:t>
      </w:r>
      <w:r w:rsidR="00575FF3" w:rsidRPr="00D81869">
        <w:rPr>
          <w:rFonts w:ascii="Calibri" w:hAnsi="Calibri" w:cs="Calibri"/>
          <w:sz w:val="20"/>
          <w:szCs w:val="20"/>
        </w:rPr>
        <w:t xml:space="preserve">(PZ) </w:t>
      </w:r>
      <w:r w:rsidRPr="00D81869">
        <w:rPr>
          <w:rFonts w:ascii="Calibri" w:hAnsi="Calibri" w:cs="Calibri"/>
          <w:sz w:val="20"/>
          <w:szCs w:val="20"/>
        </w:rPr>
        <w:t xml:space="preserve">degustazioni, masterclass, </w:t>
      </w:r>
      <w:r w:rsidR="00575FF3" w:rsidRPr="00D81869">
        <w:rPr>
          <w:rFonts w:ascii="Calibri" w:hAnsi="Calibri" w:cs="Calibri"/>
          <w:sz w:val="20"/>
          <w:szCs w:val="20"/>
        </w:rPr>
        <w:t>show-cooking</w:t>
      </w:r>
      <w:r w:rsidRPr="00D81869">
        <w:rPr>
          <w:rFonts w:ascii="Calibri" w:hAnsi="Calibri" w:cs="Calibri"/>
          <w:sz w:val="20"/>
          <w:szCs w:val="20"/>
        </w:rPr>
        <w:t xml:space="preserve"> e momenti di approfondimento dedicati ai grandi vini e ai prodotti del territorio lucano. L’iniziativa è promossa </w:t>
      </w:r>
      <w:r w:rsidR="003153BF">
        <w:rPr>
          <w:rFonts w:ascii="Calibri" w:hAnsi="Calibri" w:cs="Calibri"/>
          <w:sz w:val="20"/>
          <w:szCs w:val="20"/>
        </w:rPr>
        <w:t xml:space="preserve">dalla consolidata realtà altoatesina, </w:t>
      </w:r>
      <w:r w:rsidRPr="00D81869">
        <w:rPr>
          <w:rFonts w:ascii="Calibri" w:hAnsi="Calibri" w:cs="Calibri"/>
          <w:sz w:val="20"/>
          <w:szCs w:val="20"/>
        </w:rPr>
        <w:t xml:space="preserve">in collaborazione con il </w:t>
      </w:r>
      <w:r w:rsidRPr="00D81869">
        <w:rPr>
          <w:rFonts w:ascii="Calibri" w:hAnsi="Calibri" w:cs="Calibri"/>
          <w:b/>
          <w:bCs/>
          <w:sz w:val="20"/>
          <w:szCs w:val="20"/>
        </w:rPr>
        <w:t>Consorzio di Tutela dell’Aglianico del Vulture</w:t>
      </w:r>
      <w:r w:rsidRPr="00D81869">
        <w:rPr>
          <w:rFonts w:ascii="Calibri" w:hAnsi="Calibri" w:cs="Calibri"/>
          <w:sz w:val="20"/>
          <w:szCs w:val="20"/>
        </w:rPr>
        <w:t xml:space="preserve">, la </w:t>
      </w:r>
      <w:r w:rsidRPr="00D81869">
        <w:rPr>
          <w:rFonts w:ascii="Calibri" w:hAnsi="Calibri" w:cs="Calibri"/>
          <w:b/>
          <w:bCs/>
          <w:sz w:val="20"/>
          <w:szCs w:val="20"/>
        </w:rPr>
        <w:t>Regione Basilicata</w:t>
      </w:r>
      <w:r w:rsidRPr="00D81869">
        <w:rPr>
          <w:rFonts w:ascii="Calibri" w:hAnsi="Calibri" w:cs="Calibri"/>
          <w:sz w:val="20"/>
          <w:szCs w:val="20"/>
        </w:rPr>
        <w:t xml:space="preserve"> e il </w:t>
      </w:r>
      <w:r w:rsidRPr="00D81869">
        <w:rPr>
          <w:rFonts w:ascii="Calibri" w:hAnsi="Calibri" w:cs="Calibri"/>
          <w:b/>
          <w:bCs/>
          <w:sz w:val="20"/>
          <w:szCs w:val="20"/>
        </w:rPr>
        <w:t>Comune di Venosa</w:t>
      </w:r>
      <w:r w:rsidRPr="00D81869">
        <w:rPr>
          <w:rFonts w:ascii="Calibri" w:hAnsi="Calibri" w:cs="Calibri"/>
          <w:sz w:val="20"/>
          <w:szCs w:val="20"/>
        </w:rPr>
        <w:t>.</w:t>
      </w:r>
      <w:r w:rsidR="00D97F19" w:rsidRPr="00D81869">
        <w:rPr>
          <w:rFonts w:ascii="Calibri" w:hAnsi="Calibri" w:cs="Calibri"/>
          <w:sz w:val="20"/>
          <w:szCs w:val="20"/>
        </w:rPr>
        <w:t xml:space="preserve"> </w:t>
      </w:r>
      <w:r w:rsidRPr="00D81869">
        <w:rPr>
          <w:rFonts w:ascii="Calibri" w:hAnsi="Calibri" w:cs="Calibri"/>
          <w:sz w:val="20"/>
          <w:szCs w:val="20"/>
        </w:rPr>
        <w:t xml:space="preserve">La presentazione ufficiale ha rafforzato il posizionamento dell’evento come </w:t>
      </w:r>
      <w:r w:rsidRPr="003153BF">
        <w:rPr>
          <w:rFonts w:ascii="Calibri" w:hAnsi="Calibri" w:cs="Calibri"/>
          <w:b/>
          <w:bCs/>
          <w:sz w:val="20"/>
          <w:szCs w:val="20"/>
        </w:rPr>
        <w:t>occasione di valorizzazione</w:t>
      </w:r>
      <w:r w:rsidRPr="00D81869">
        <w:rPr>
          <w:rFonts w:ascii="Calibri" w:hAnsi="Calibri" w:cs="Calibri"/>
          <w:sz w:val="20"/>
          <w:szCs w:val="20"/>
        </w:rPr>
        <w:t xml:space="preserve"> non soltanto del Vulture, ma </w:t>
      </w:r>
      <w:r w:rsidRPr="003153BF">
        <w:rPr>
          <w:rFonts w:ascii="Calibri" w:hAnsi="Calibri" w:cs="Calibri"/>
          <w:b/>
          <w:bCs/>
          <w:sz w:val="20"/>
          <w:szCs w:val="20"/>
        </w:rPr>
        <w:t xml:space="preserve">dell’intera Basilicata </w:t>
      </w:r>
      <w:r w:rsidR="00FF3F5A" w:rsidRPr="003153BF">
        <w:rPr>
          <w:rFonts w:ascii="Calibri" w:hAnsi="Calibri" w:cs="Calibri"/>
          <w:b/>
          <w:bCs/>
          <w:sz w:val="20"/>
          <w:szCs w:val="20"/>
        </w:rPr>
        <w:t xml:space="preserve">come destinazione </w:t>
      </w:r>
      <w:r w:rsidRPr="003153BF">
        <w:rPr>
          <w:rFonts w:ascii="Calibri" w:hAnsi="Calibri" w:cs="Calibri"/>
          <w:b/>
          <w:bCs/>
          <w:sz w:val="20"/>
          <w:szCs w:val="20"/>
        </w:rPr>
        <w:t>enogastronomica e culturale</w:t>
      </w:r>
      <w:r w:rsidRPr="00D81869">
        <w:rPr>
          <w:rFonts w:ascii="Calibri" w:hAnsi="Calibri" w:cs="Calibri"/>
          <w:sz w:val="20"/>
          <w:szCs w:val="20"/>
        </w:rPr>
        <w:t>. Al centro dell’incontro è emersa con forza l’idea di una manifestazione capace di raccontare un territorio autentico, ricco di eccellenze produttive, storia e potenzialità turistiche.</w:t>
      </w:r>
    </w:p>
    <w:p w14:paraId="5A0D8F73" w14:textId="2B1C1BC2" w:rsidR="007537FA" w:rsidRPr="00D81869" w:rsidRDefault="007537FA" w:rsidP="007537FA">
      <w:pPr>
        <w:spacing w:before="240" w:after="240"/>
        <w:jc w:val="both"/>
        <w:rPr>
          <w:rFonts w:ascii="Calibri" w:hAnsi="Calibri" w:cs="Calibri"/>
          <w:sz w:val="20"/>
          <w:szCs w:val="20"/>
        </w:rPr>
      </w:pPr>
      <w:r w:rsidRPr="00D81869">
        <w:rPr>
          <w:rFonts w:ascii="Calibri" w:hAnsi="Calibri" w:cs="Calibri"/>
          <w:sz w:val="20"/>
          <w:szCs w:val="20"/>
        </w:rPr>
        <w:t xml:space="preserve">Nel suo intervento, </w:t>
      </w:r>
      <w:r w:rsidRPr="00D81869">
        <w:rPr>
          <w:rFonts w:ascii="Calibri" w:hAnsi="Calibri" w:cs="Calibri"/>
          <w:b/>
          <w:bCs/>
          <w:sz w:val="20"/>
          <w:szCs w:val="20"/>
        </w:rPr>
        <w:t>il Sindaco di Venosa</w:t>
      </w:r>
      <w:r w:rsidR="003153BF">
        <w:rPr>
          <w:rFonts w:ascii="Calibri" w:hAnsi="Calibri" w:cs="Calibri"/>
          <w:b/>
          <w:bCs/>
          <w:sz w:val="20"/>
          <w:szCs w:val="20"/>
        </w:rPr>
        <w:t>,</w:t>
      </w:r>
      <w:r w:rsidRPr="00D81869">
        <w:rPr>
          <w:rFonts w:ascii="Calibri" w:hAnsi="Calibri" w:cs="Calibri"/>
          <w:b/>
          <w:bCs/>
          <w:sz w:val="20"/>
          <w:szCs w:val="20"/>
        </w:rPr>
        <w:t xml:space="preserve"> Francesco Mollica</w:t>
      </w:r>
      <w:r w:rsidR="003153BF">
        <w:rPr>
          <w:rFonts w:ascii="Calibri" w:hAnsi="Calibri" w:cs="Calibri"/>
          <w:b/>
          <w:bCs/>
          <w:sz w:val="20"/>
          <w:szCs w:val="20"/>
        </w:rPr>
        <w:t>,</w:t>
      </w:r>
      <w:r w:rsidRPr="00D81869">
        <w:rPr>
          <w:rFonts w:ascii="Calibri" w:hAnsi="Calibri" w:cs="Calibri"/>
          <w:b/>
          <w:bCs/>
          <w:sz w:val="20"/>
          <w:szCs w:val="20"/>
        </w:rPr>
        <w:t xml:space="preserve"> ha richiamato il sottotitolo della manifestazione, “</w:t>
      </w:r>
      <w:r w:rsidRPr="00D81869">
        <w:rPr>
          <w:rFonts w:ascii="Calibri" w:hAnsi="Calibri" w:cs="Calibri"/>
          <w:b/>
          <w:bCs/>
          <w:i/>
          <w:iCs/>
          <w:sz w:val="20"/>
          <w:szCs w:val="20"/>
        </w:rPr>
        <w:t>Carpe Diem</w:t>
      </w:r>
      <w:r w:rsidRPr="00D81869">
        <w:rPr>
          <w:rFonts w:ascii="Calibri" w:hAnsi="Calibri" w:cs="Calibri"/>
          <w:b/>
          <w:bCs/>
          <w:sz w:val="20"/>
          <w:szCs w:val="20"/>
        </w:rPr>
        <w:t xml:space="preserve">”, </w:t>
      </w:r>
      <w:r w:rsidR="003153BF">
        <w:rPr>
          <w:rFonts w:ascii="Calibri" w:hAnsi="Calibri" w:cs="Calibri"/>
          <w:b/>
          <w:bCs/>
          <w:sz w:val="20"/>
          <w:szCs w:val="20"/>
        </w:rPr>
        <w:t>evidenziando</w:t>
      </w:r>
      <w:r w:rsidRPr="00D81869">
        <w:rPr>
          <w:rFonts w:ascii="Calibri" w:hAnsi="Calibri" w:cs="Calibri"/>
          <w:b/>
          <w:bCs/>
          <w:sz w:val="20"/>
          <w:szCs w:val="20"/>
        </w:rPr>
        <w:t xml:space="preserve"> il legame </w:t>
      </w:r>
      <w:r w:rsidR="00E43C2C" w:rsidRPr="00D81869">
        <w:rPr>
          <w:rFonts w:ascii="Calibri" w:hAnsi="Calibri" w:cs="Calibri"/>
          <w:b/>
          <w:bCs/>
          <w:sz w:val="20"/>
          <w:szCs w:val="20"/>
        </w:rPr>
        <w:t xml:space="preserve">della città </w:t>
      </w:r>
      <w:r w:rsidRPr="00D81869">
        <w:rPr>
          <w:rFonts w:ascii="Calibri" w:hAnsi="Calibri" w:cs="Calibri"/>
          <w:b/>
          <w:bCs/>
          <w:sz w:val="20"/>
          <w:szCs w:val="20"/>
        </w:rPr>
        <w:t>con Orazio</w:t>
      </w:r>
      <w:r w:rsidRPr="00D81869">
        <w:rPr>
          <w:rFonts w:ascii="Calibri" w:hAnsi="Calibri" w:cs="Calibri"/>
          <w:sz w:val="20"/>
          <w:szCs w:val="20"/>
        </w:rPr>
        <w:t xml:space="preserve">, nato proprio a Venosa, e ricordando come già oltre duemila anni fa il poeta latino avesse fatto del vino, del tempo e del piacere consapevole alcuni dei temi più profondi della sua riflessione. </w:t>
      </w:r>
      <w:r w:rsidRPr="00D81869">
        <w:rPr>
          <w:rFonts w:ascii="Calibri" w:hAnsi="Calibri" w:cs="Calibri"/>
          <w:b/>
          <w:bCs/>
          <w:sz w:val="20"/>
          <w:szCs w:val="20"/>
        </w:rPr>
        <w:t>Un riferimento che rafforza il dialogo tra identità culturale e tradizione enogastronomica</w:t>
      </w:r>
      <w:r w:rsidRPr="00D81869">
        <w:rPr>
          <w:rFonts w:ascii="Calibri" w:hAnsi="Calibri" w:cs="Calibri"/>
          <w:sz w:val="20"/>
          <w:szCs w:val="20"/>
        </w:rPr>
        <w:t>, e che rende Venosa il luogo naturale per ospitare una manifestazione di questo tipo.</w:t>
      </w:r>
    </w:p>
    <w:p w14:paraId="55451BA6" w14:textId="2DD51D5F" w:rsidR="007537FA" w:rsidRPr="00D81869" w:rsidRDefault="007537FA" w:rsidP="007537FA">
      <w:pPr>
        <w:spacing w:before="240" w:after="240"/>
        <w:jc w:val="both"/>
        <w:rPr>
          <w:rFonts w:ascii="Calibri" w:hAnsi="Calibri" w:cs="Calibri"/>
          <w:sz w:val="20"/>
          <w:szCs w:val="20"/>
        </w:rPr>
      </w:pPr>
      <w:r w:rsidRPr="00D81869">
        <w:rPr>
          <w:rFonts w:ascii="Calibri" w:hAnsi="Calibri" w:cs="Calibri"/>
          <w:b/>
          <w:bCs/>
          <w:sz w:val="20"/>
          <w:szCs w:val="20"/>
        </w:rPr>
        <w:t xml:space="preserve">Francesco Perillo, </w:t>
      </w:r>
      <w:r w:rsidRPr="00207206">
        <w:rPr>
          <w:rFonts w:ascii="Calibri" w:hAnsi="Calibri" w:cs="Calibri"/>
          <w:b/>
          <w:bCs/>
          <w:sz w:val="20"/>
          <w:szCs w:val="20"/>
        </w:rPr>
        <w:t>Presidente del</w:t>
      </w:r>
      <w:r w:rsidRPr="00D81869">
        <w:rPr>
          <w:rFonts w:ascii="Calibri" w:hAnsi="Calibri" w:cs="Calibri"/>
          <w:sz w:val="20"/>
          <w:szCs w:val="20"/>
        </w:rPr>
        <w:t xml:space="preserve"> </w:t>
      </w:r>
      <w:r w:rsidRPr="00D81869">
        <w:rPr>
          <w:rFonts w:ascii="Calibri" w:hAnsi="Calibri" w:cs="Calibri"/>
          <w:b/>
          <w:bCs/>
          <w:sz w:val="20"/>
          <w:szCs w:val="20"/>
        </w:rPr>
        <w:t xml:space="preserve">Consorzio di Tutela dell’Aglianico del Vulture </w:t>
      </w:r>
      <w:r w:rsidRPr="00D81869">
        <w:rPr>
          <w:rFonts w:ascii="Calibri" w:hAnsi="Calibri" w:cs="Calibri"/>
          <w:sz w:val="20"/>
          <w:szCs w:val="20"/>
        </w:rPr>
        <w:t xml:space="preserve">e ideatore dell’evento, ha </w:t>
      </w:r>
      <w:r w:rsidR="00207206">
        <w:rPr>
          <w:rFonts w:ascii="Calibri" w:hAnsi="Calibri" w:cs="Calibri"/>
          <w:sz w:val="20"/>
          <w:szCs w:val="20"/>
        </w:rPr>
        <w:t>dichiarato</w:t>
      </w:r>
      <w:r w:rsidRPr="00D81869">
        <w:rPr>
          <w:rFonts w:ascii="Calibri" w:hAnsi="Calibri" w:cs="Calibri"/>
          <w:sz w:val="20"/>
          <w:szCs w:val="20"/>
        </w:rPr>
        <w:t xml:space="preserve"> come Gusto Nobile Basilicata rappresenti un’importante occasione di promozione per le numerose eccellenze dell’intero territorio lucano, </w:t>
      </w:r>
      <w:r w:rsidRPr="00D81869">
        <w:rPr>
          <w:rFonts w:ascii="Calibri" w:hAnsi="Calibri" w:cs="Calibri"/>
          <w:b/>
          <w:bCs/>
          <w:sz w:val="20"/>
          <w:szCs w:val="20"/>
        </w:rPr>
        <w:t>allargando lo sguardo non soltanto al Vulture</w:t>
      </w:r>
      <w:r w:rsidR="00207206">
        <w:rPr>
          <w:rFonts w:ascii="Calibri" w:hAnsi="Calibri" w:cs="Calibri"/>
          <w:b/>
          <w:bCs/>
          <w:sz w:val="20"/>
          <w:szCs w:val="20"/>
        </w:rPr>
        <w:t>,</w:t>
      </w:r>
      <w:r w:rsidRPr="00D81869">
        <w:rPr>
          <w:rFonts w:ascii="Calibri" w:hAnsi="Calibri" w:cs="Calibri"/>
          <w:b/>
          <w:bCs/>
          <w:sz w:val="20"/>
          <w:szCs w:val="20"/>
        </w:rPr>
        <w:t xml:space="preserve"> ma anche ad altre aree di grande valore produttivo, come l’Alta Val d’Agri e Roccanova</w:t>
      </w:r>
      <w:r w:rsidRPr="00D81869">
        <w:rPr>
          <w:rFonts w:ascii="Calibri" w:hAnsi="Calibri" w:cs="Calibri"/>
          <w:sz w:val="20"/>
          <w:szCs w:val="20"/>
        </w:rPr>
        <w:t xml:space="preserve">. Perillo ha inoltre sottolineato il </w:t>
      </w:r>
      <w:r w:rsidRPr="00D81869">
        <w:rPr>
          <w:rFonts w:ascii="Calibri" w:hAnsi="Calibri" w:cs="Calibri"/>
          <w:b/>
          <w:bCs/>
          <w:sz w:val="20"/>
          <w:szCs w:val="20"/>
        </w:rPr>
        <w:t xml:space="preserve">valore della collaborazione con una realtà riconosciuta come </w:t>
      </w:r>
      <w:r w:rsidRPr="00207206">
        <w:rPr>
          <w:rFonts w:ascii="Calibri" w:hAnsi="Calibri" w:cs="Calibri"/>
          <w:b/>
          <w:bCs/>
          <w:sz w:val="20"/>
          <w:szCs w:val="20"/>
        </w:rPr>
        <w:t>Merano WineFestival</w:t>
      </w:r>
      <w:r w:rsidRPr="00207206">
        <w:rPr>
          <w:rFonts w:ascii="Calibri" w:hAnsi="Calibri" w:cs="Calibri"/>
          <w:sz w:val="20"/>
          <w:szCs w:val="20"/>
        </w:rPr>
        <w:t>,</w:t>
      </w:r>
      <w:r w:rsidRPr="00D81869">
        <w:rPr>
          <w:rFonts w:ascii="Calibri" w:hAnsi="Calibri" w:cs="Calibri"/>
          <w:sz w:val="20"/>
          <w:szCs w:val="20"/>
        </w:rPr>
        <w:t xml:space="preserve"> capace di garantire qualità e rigore nella selezione, oltre a offrire una </w:t>
      </w:r>
      <w:r w:rsidR="00207206">
        <w:rPr>
          <w:rFonts w:ascii="Calibri" w:hAnsi="Calibri" w:cs="Calibri"/>
          <w:sz w:val="20"/>
          <w:szCs w:val="20"/>
        </w:rPr>
        <w:t>preziosa</w:t>
      </w:r>
      <w:r w:rsidRPr="00D81869">
        <w:rPr>
          <w:rFonts w:ascii="Calibri" w:hAnsi="Calibri" w:cs="Calibri"/>
          <w:sz w:val="20"/>
          <w:szCs w:val="20"/>
        </w:rPr>
        <w:t xml:space="preserve"> opportunità di visibilità per i produttori e per tutto il territorio</w:t>
      </w:r>
      <w:r w:rsidR="00E43C2C" w:rsidRPr="00D81869">
        <w:rPr>
          <w:rFonts w:ascii="Calibri" w:hAnsi="Calibri" w:cs="Calibri"/>
          <w:sz w:val="20"/>
          <w:szCs w:val="20"/>
        </w:rPr>
        <w:t>.</w:t>
      </w:r>
    </w:p>
    <w:p w14:paraId="57428638" w14:textId="641CCC4B" w:rsidR="007537FA" w:rsidRPr="00D81869" w:rsidRDefault="007537FA" w:rsidP="007537FA">
      <w:pPr>
        <w:spacing w:before="240" w:after="240"/>
        <w:jc w:val="both"/>
        <w:rPr>
          <w:rFonts w:ascii="Calibri" w:hAnsi="Calibri" w:cs="Calibri"/>
          <w:sz w:val="20"/>
          <w:szCs w:val="20"/>
        </w:rPr>
      </w:pPr>
      <w:r w:rsidRPr="00D81869">
        <w:rPr>
          <w:rFonts w:ascii="Calibri" w:hAnsi="Calibri" w:cs="Calibri"/>
          <w:sz w:val="20"/>
          <w:szCs w:val="20"/>
        </w:rPr>
        <w:t>L’</w:t>
      </w:r>
      <w:r w:rsidRPr="00D81869">
        <w:rPr>
          <w:rFonts w:ascii="Calibri" w:hAnsi="Calibri" w:cs="Calibri"/>
          <w:b/>
          <w:bCs/>
          <w:sz w:val="20"/>
          <w:szCs w:val="20"/>
        </w:rPr>
        <w:t>Assessore regionale all’</w:t>
      </w:r>
      <w:r w:rsidR="00E43C2C" w:rsidRPr="00D81869">
        <w:rPr>
          <w:rFonts w:ascii="Calibri" w:hAnsi="Calibri" w:cs="Calibri"/>
          <w:b/>
          <w:bCs/>
          <w:sz w:val="20"/>
          <w:szCs w:val="20"/>
        </w:rPr>
        <w:t>a</w:t>
      </w:r>
      <w:r w:rsidRPr="00D81869">
        <w:rPr>
          <w:rFonts w:ascii="Calibri" w:hAnsi="Calibri" w:cs="Calibri"/>
          <w:b/>
          <w:bCs/>
          <w:sz w:val="20"/>
          <w:szCs w:val="20"/>
        </w:rPr>
        <w:t>gricoltura Carmine Cicala</w:t>
      </w:r>
      <w:r w:rsidRPr="00D81869">
        <w:rPr>
          <w:rFonts w:ascii="Calibri" w:hAnsi="Calibri" w:cs="Calibri"/>
          <w:sz w:val="20"/>
          <w:szCs w:val="20"/>
        </w:rPr>
        <w:t xml:space="preserve"> ha invece posto l’accento sulla </w:t>
      </w:r>
      <w:r w:rsidRPr="00D81869">
        <w:rPr>
          <w:rFonts w:ascii="Calibri" w:hAnsi="Calibri" w:cs="Calibri"/>
          <w:b/>
          <w:bCs/>
          <w:sz w:val="20"/>
          <w:szCs w:val="20"/>
        </w:rPr>
        <w:t>volontà di costruire una prospettiva duratura</w:t>
      </w:r>
      <w:r w:rsidRPr="00D81869">
        <w:rPr>
          <w:rFonts w:ascii="Calibri" w:hAnsi="Calibri" w:cs="Calibri"/>
          <w:sz w:val="20"/>
          <w:szCs w:val="20"/>
        </w:rPr>
        <w:t xml:space="preserve">, rivendicando una visione politica capace di superare i confini regionali, nazionali e internazionali attraverso occasioni come questa. Ha </w:t>
      </w:r>
      <w:r w:rsidR="00207206">
        <w:rPr>
          <w:rFonts w:ascii="Calibri" w:hAnsi="Calibri" w:cs="Calibri"/>
          <w:sz w:val="20"/>
          <w:szCs w:val="20"/>
        </w:rPr>
        <w:t>infatti</w:t>
      </w:r>
      <w:r w:rsidRPr="00D81869">
        <w:rPr>
          <w:rFonts w:ascii="Calibri" w:hAnsi="Calibri" w:cs="Calibri"/>
          <w:sz w:val="20"/>
          <w:szCs w:val="20"/>
        </w:rPr>
        <w:t xml:space="preserve"> </w:t>
      </w:r>
      <w:r w:rsidR="00207206">
        <w:rPr>
          <w:rFonts w:ascii="Calibri" w:hAnsi="Calibri" w:cs="Calibri"/>
          <w:sz w:val="20"/>
          <w:szCs w:val="20"/>
        </w:rPr>
        <w:t>specificato</w:t>
      </w:r>
      <w:r w:rsidRPr="00D81869">
        <w:rPr>
          <w:rFonts w:ascii="Calibri" w:hAnsi="Calibri" w:cs="Calibri"/>
          <w:sz w:val="20"/>
          <w:szCs w:val="20"/>
        </w:rPr>
        <w:t xml:space="preserve"> come questa prima edizione debba essere letta come l’inizio di un percorso più ampio, </w:t>
      </w:r>
      <w:r w:rsidRPr="00D81869">
        <w:rPr>
          <w:rFonts w:ascii="Calibri" w:hAnsi="Calibri" w:cs="Calibri"/>
          <w:b/>
          <w:bCs/>
          <w:sz w:val="20"/>
          <w:szCs w:val="20"/>
        </w:rPr>
        <w:t>riconoscendo alla Basilicata</w:t>
      </w:r>
      <w:r w:rsidRPr="00D81869">
        <w:rPr>
          <w:rFonts w:ascii="Calibri" w:hAnsi="Calibri" w:cs="Calibri"/>
          <w:sz w:val="20"/>
          <w:szCs w:val="20"/>
        </w:rPr>
        <w:t xml:space="preserve"> non soltanto una straordinaria dotazione di prodotti tipici e di risorse territoriali, ma anche </w:t>
      </w:r>
      <w:r w:rsidRPr="00D81869">
        <w:rPr>
          <w:rFonts w:ascii="Calibri" w:hAnsi="Calibri" w:cs="Calibri"/>
          <w:b/>
          <w:bCs/>
          <w:sz w:val="20"/>
          <w:szCs w:val="20"/>
        </w:rPr>
        <w:t>una nuova consapevolezza del proprio valore e delle proprie possibilità, definita come una vera e propria “sana ambizione”</w:t>
      </w:r>
      <w:r w:rsidRPr="00D81869">
        <w:rPr>
          <w:rFonts w:ascii="Calibri" w:hAnsi="Calibri" w:cs="Calibri"/>
          <w:sz w:val="20"/>
          <w:szCs w:val="20"/>
        </w:rPr>
        <w:t>.</w:t>
      </w:r>
    </w:p>
    <w:p w14:paraId="2E240729" w14:textId="6D3CCEAA" w:rsidR="007537FA" w:rsidRPr="00D81869" w:rsidRDefault="007537FA" w:rsidP="007537FA">
      <w:pPr>
        <w:spacing w:before="240" w:after="240"/>
        <w:jc w:val="both"/>
        <w:rPr>
          <w:rFonts w:ascii="Calibri" w:hAnsi="Calibri" w:cs="Calibri"/>
          <w:b/>
          <w:bCs/>
          <w:sz w:val="20"/>
          <w:szCs w:val="20"/>
        </w:rPr>
      </w:pPr>
      <w:r w:rsidRPr="00D81869">
        <w:rPr>
          <w:rFonts w:ascii="Calibri" w:hAnsi="Calibri" w:cs="Calibri"/>
          <w:sz w:val="20"/>
          <w:szCs w:val="20"/>
        </w:rPr>
        <w:t xml:space="preserve">Anche </w:t>
      </w:r>
      <w:r w:rsidRPr="00D81869">
        <w:rPr>
          <w:rFonts w:ascii="Calibri" w:hAnsi="Calibri" w:cs="Calibri"/>
          <w:b/>
          <w:bCs/>
          <w:sz w:val="20"/>
          <w:szCs w:val="20"/>
        </w:rPr>
        <w:t xml:space="preserve">Helmuth </w:t>
      </w:r>
      <w:proofErr w:type="spellStart"/>
      <w:r w:rsidRPr="00D81869">
        <w:rPr>
          <w:rFonts w:ascii="Calibri" w:hAnsi="Calibri" w:cs="Calibri"/>
          <w:b/>
          <w:bCs/>
          <w:sz w:val="20"/>
          <w:szCs w:val="20"/>
        </w:rPr>
        <w:t>Köcher</w:t>
      </w:r>
      <w:proofErr w:type="spellEnd"/>
      <w:r w:rsidRPr="00D81869">
        <w:rPr>
          <w:rFonts w:ascii="Calibri" w:hAnsi="Calibri" w:cs="Calibri"/>
          <w:sz w:val="20"/>
          <w:szCs w:val="20"/>
        </w:rPr>
        <w:t xml:space="preserve">, Presidente </w:t>
      </w:r>
      <w:r w:rsidR="00E43C2C" w:rsidRPr="00D81869">
        <w:rPr>
          <w:rFonts w:ascii="Calibri" w:hAnsi="Calibri" w:cs="Calibri"/>
          <w:sz w:val="20"/>
          <w:szCs w:val="20"/>
        </w:rPr>
        <w:t xml:space="preserve">e fondatore </w:t>
      </w:r>
      <w:r w:rsidRPr="00D81869">
        <w:rPr>
          <w:rFonts w:ascii="Calibri" w:hAnsi="Calibri" w:cs="Calibri"/>
          <w:sz w:val="20"/>
          <w:szCs w:val="20"/>
        </w:rPr>
        <w:t xml:space="preserve">del </w:t>
      </w:r>
      <w:r w:rsidRPr="00D81869">
        <w:rPr>
          <w:rFonts w:ascii="Calibri" w:hAnsi="Calibri" w:cs="Calibri"/>
          <w:b/>
          <w:bCs/>
          <w:sz w:val="20"/>
          <w:szCs w:val="20"/>
        </w:rPr>
        <w:t>Merano WineFestival</w:t>
      </w:r>
      <w:r w:rsidRPr="00D81869">
        <w:rPr>
          <w:rFonts w:ascii="Calibri" w:hAnsi="Calibri" w:cs="Calibri"/>
          <w:sz w:val="20"/>
          <w:szCs w:val="20"/>
        </w:rPr>
        <w:t xml:space="preserve">, ha ribadito la scelta della </w:t>
      </w:r>
      <w:r w:rsidRPr="00D81869">
        <w:rPr>
          <w:rFonts w:ascii="Calibri" w:hAnsi="Calibri" w:cs="Calibri"/>
          <w:b/>
          <w:bCs/>
          <w:sz w:val="20"/>
          <w:szCs w:val="20"/>
        </w:rPr>
        <w:t>Basilicata come territorio di grande interesse</w:t>
      </w:r>
      <w:r w:rsidRPr="00D81869">
        <w:rPr>
          <w:rFonts w:ascii="Calibri" w:hAnsi="Calibri" w:cs="Calibri"/>
          <w:sz w:val="20"/>
          <w:szCs w:val="20"/>
        </w:rPr>
        <w:t xml:space="preserve"> per la qualità delle sue produzioni e per il potenziale di sviluppo che può esprimere </w:t>
      </w:r>
      <w:r w:rsidRPr="00D81869">
        <w:rPr>
          <w:rFonts w:ascii="Calibri" w:hAnsi="Calibri" w:cs="Calibri"/>
          <w:b/>
          <w:bCs/>
          <w:sz w:val="20"/>
          <w:szCs w:val="20"/>
        </w:rPr>
        <w:t>sul piano dell’enoturismo</w:t>
      </w:r>
      <w:r w:rsidRPr="00D81869">
        <w:rPr>
          <w:rFonts w:ascii="Calibri" w:hAnsi="Calibri" w:cs="Calibri"/>
          <w:sz w:val="20"/>
          <w:szCs w:val="20"/>
        </w:rPr>
        <w:t xml:space="preserve">, confermando il </w:t>
      </w:r>
      <w:r w:rsidRPr="00D81869">
        <w:rPr>
          <w:rFonts w:ascii="Calibri" w:hAnsi="Calibri" w:cs="Calibri"/>
          <w:b/>
          <w:bCs/>
          <w:sz w:val="20"/>
          <w:szCs w:val="20"/>
        </w:rPr>
        <w:t>valore strategico di un’iniziativa che unisce eccellenza, racconto territoriale e attrattività.</w:t>
      </w:r>
    </w:p>
    <w:p w14:paraId="37336A31" w14:textId="22A06CD7" w:rsidR="007537FA" w:rsidRPr="00D81869" w:rsidRDefault="007537FA" w:rsidP="007537FA">
      <w:pPr>
        <w:spacing w:before="240" w:after="240"/>
        <w:jc w:val="both"/>
        <w:rPr>
          <w:rFonts w:ascii="Calibri" w:hAnsi="Calibri" w:cs="Calibri"/>
          <w:sz w:val="20"/>
          <w:szCs w:val="20"/>
        </w:rPr>
      </w:pPr>
      <w:r w:rsidRPr="00D81869">
        <w:rPr>
          <w:rFonts w:ascii="Calibri" w:hAnsi="Calibri" w:cs="Calibri"/>
          <w:sz w:val="20"/>
          <w:szCs w:val="20"/>
        </w:rPr>
        <w:t xml:space="preserve">Il programma si aprirà </w:t>
      </w:r>
      <w:r w:rsidRPr="00D81869">
        <w:rPr>
          <w:rFonts w:ascii="Calibri" w:hAnsi="Calibri" w:cs="Calibri"/>
          <w:b/>
          <w:bCs/>
          <w:sz w:val="20"/>
          <w:szCs w:val="20"/>
        </w:rPr>
        <w:t>venerdì 8 maggio</w:t>
      </w:r>
      <w:r w:rsidRPr="00D81869">
        <w:rPr>
          <w:rFonts w:ascii="Calibri" w:hAnsi="Calibri" w:cs="Calibri"/>
          <w:sz w:val="20"/>
          <w:szCs w:val="20"/>
        </w:rPr>
        <w:t xml:space="preserve"> con la </w:t>
      </w:r>
      <w:r w:rsidRPr="00D81869">
        <w:rPr>
          <w:rFonts w:ascii="Calibri" w:hAnsi="Calibri" w:cs="Calibri"/>
          <w:b/>
          <w:bCs/>
          <w:sz w:val="20"/>
          <w:szCs w:val="20"/>
        </w:rPr>
        <w:t xml:space="preserve">Small </w:t>
      </w:r>
      <w:proofErr w:type="spellStart"/>
      <w:r w:rsidRPr="00D81869">
        <w:rPr>
          <w:rFonts w:ascii="Calibri" w:hAnsi="Calibri" w:cs="Calibri"/>
          <w:b/>
          <w:bCs/>
          <w:sz w:val="20"/>
          <w:szCs w:val="20"/>
        </w:rPr>
        <w:t>Plates</w:t>
      </w:r>
      <w:proofErr w:type="spellEnd"/>
      <w:r w:rsidRPr="00D81869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D81869">
        <w:rPr>
          <w:rFonts w:ascii="Calibri" w:hAnsi="Calibri" w:cs="Calibri"/>
          <w:b/>
          <w:bCs/>
          <w:sz w:val="20"/>
          <w:szCs w:val="20"/>
        </w:rPr>
        <w:t>Dinner</w:t>
      </w:r>
      <w:proofErr w:type="spellEnd"/>
      <w:r w:rsidRPr="00D81869">
        <w:rPr>
          <w:rFonts w:ascii="Calibri" w:hAnsi="Calibri" w:cs="Calibri"/>
          <w:b/>
          <w:bCs/>
          <w:sz w:val="20"/>
          <w:szCs w:val="20"/>
        </w:rPr>
        <w:t xml:space="preserve"> dedicata </w:t>
      </w:r>
      <w:r w:rsidR="00382FE2" w:rsidRPr="00D81869">
        <w:rPr>
          <w:rFonts w:ascii="Calibri" w:hAnsi="Calibri" w:cs="Calibri"/>
          <w:b/>
          <w:bCs/>
          <w:sz w:val="20"/>
          <w:szCs w:val="20"/>
        </w:rPr>
        <w:t xml:space="preserve">proprio </w:t>
      </w:r>
      <w:r w:rsidRPr="00D81869">
        <w:rPr>
          <w:rFonts w:ascii="Calibri" w:hAnsi="Calibri" w:cs="Calibri"/>
          <w:b/>
          <w:bCs/>
          <w:sz w:val="20"/>
          <w:szCs w:val="20"/>
        </w:rPr>
        <w:t>a Orazio</w:t>
      </w:r>
      <w:r w:rsidRPr="00D81869">
        <w:rPr>
          <w:rFonts w:ascii="Calibri" w:hAnsi="Calibri" w:cs="Calibri"/>
          <w:sz w:val="20"/>
          <w:szCs w:val="20"/>
        </w:rPr>
        <w:t xml:space="preserve">, una grande cena conviviale nel centro di Venosa che vedrà protagonisti i ristoratori del territorio impegnati nella reinterpretazione della tradizione lucana, accompagnati da una selezione di vini regionali. Il cuore della manifestazione si svilupperà poi </w:t>
      </w:r>
      <w:r w:rsidRPr="00D81869">
        <w:rPr>
          <w:rFonts w:ascii="Calibri" w:hAnsi="Calibri" w:cs="Calibri"/>
          <w:b/>
          <w:bCs/>
          <w:sz w:val="20"/>
          <w:szCs w:val="20"/>
        </w:rPr>
        <w:t>sabato 9 e domenica 10 maggio</w:t>
      </w:r>
      <w:r w:rsidRPr="00D81869">
        <w:rPr>
          <w:rFonts w:ascii="Calibri" w:hAnsi="Calibri" w:cs="Calibri"/>
          <w:sz w:val="20"/>
          <w:szCs w:val="20"/>
        </w:rPr>
        <w:t xml:space="preserve"> negli spazi del </w:t>
      </w:r>
      <w:r w:rsidRPr="00D81869">
        <w:rPr>
          <w:rFonts w:ascii="Calibri" w:hAnsi="Calibri" w:cs="Calibri"/>
          <w:b/>
          <w:bCs/>
          <w:sz w:val="20"/>
          <w:szCs w:val="20"/>
        </w:rPr>
        <w:t>Castello Aragonese</w:t>
      </w:r>
      <w:r w:rsidRPr="00D81869">
        <w:rPr>
          <w:rFonts w:ascii="Calibri" w:hAnsi="Calibri" w:cs="Calibri"/>
          <w:sz w:val="20"/>
          <w:szCs w:val="20"/>
        </w:rPr>
        <w:t xml:space="preserve">, con degustazioni di vini provenienti da tutta Italia e un focus particolare sulle eccellenze del </w:t>
      </w:r>
      <w:r w:rsidRPr="00D81869">
        <w:rPr>
          <w:rFonts w:ascii="Calibri" w:hAnsi="Calibri" w:cs="Calibri"/>
          <w:b/>
          <w:bCs/>
          <w:sz w:val="20"/>
          <w:szCs w:val="20"/>
        </w:rPr>
        <w:t>Vulture</w:t>
      </w:r>
      <w:r w:rsidRPr="00D81869">
        <w:rPr>
          <w:rFonts w:ascii="Calibri" w:hAnsi="Calibri" w:cs="Calibri"/>
          <w:sz w:val="20"/>
          <w:szCs w:val="20"/>
        </w:rPr>
        <w:t xml:space="preserve">, della </w:t>
      </w:r>
      <w:r w:rsidRPr="00D81869">
        <w:rPr>
          <w:rFonts w:ascii="Calibri" w:hAnsi="Calibri" w:cs="Calibri"/>
          <w:b/>
          <w:bCs/>
          <w:sz w:val="20"/>
          <w:szCs w:val="20"/>
        </w:rPr>
        <w:t>Val d’Agri</w:t>
      </w:r>
      <w:r w:rsidRPr="00D81869">
        <w:rPr>
          <w:rFonts w:ascii="Calibri" w:hAnsi="Calibri" w:cs="Calibri"/>
          <w:sz w:val="20"/>
          <w:szCs w:val="20"/>
        </w:rPr>
        <w:t xml:space="preserve"> e dell’area </w:t>
      </w:r>
      <w:r w:rsidRPr="00D81869">
        <w:rPr>
          <w:rFonts w:ascii="Calibri" w:hAnsi="Calibri" w:cs="Calibri"/>
          <w:b/>
          <w:bCs/>
          <w:sz w:val="20"/>
          <w:szCs w:val="20"/>
        </w:rPr>
        <w:t>Matera-Ionio</w:t>
      </w:r>
      <w:r w:rsidRPr="00D81869">
        <w:rPr>
          <w:rFonts w:ascii="Calibri" w:hAnsi="Calibri" w:cs="Calibri"/>
          <w:sz w:val="20"/>
          <w:szCs w:val="20"/>
        </w:rPr>
        <w:t xml:space="preserve">. In parallelo, </w:t>
      </w:r>
      <w:r w:rsidRPr="00D81869">
        <w:rPr>
          <w:rFonts w:ascii="Calibri" w:hAnsi="Calibri" w:cs="Calibri"/>
          <w:b/>
          <w:bCs/>
          <w:sz w:val="20"/>
          <w:szCs w:val="20"/>
        </w:rPr>
        <w:t>Piazza Umberto I</w:t>
      </w:r>
      <w:r w:rsidRPr="00D81869">
        <w:rPr>
          <w:rFonts w:ascii="Calibri" w:hAnsi="Calibri" w:cs="Calibri"/>
          <w:sz w:val="20"/>
          <w:szCs w:val="20"/>
        </w:rPr>
        <w:t xml:space="preserve"> ospiterà il </w:t>
      </w:r>
      <w:r w:rsidRPr="00D81869">
        <w:rPr>
          <w:rFonts w:ascii="Calibri" w:hAnsi="Calibri" w:cs="Calibri"/>
          <w:b/>
          <w:bCs/>
          <w:sz w:val="20"/>
          <w:szCs w:val="20"/>
        </w:rPr>
        <w:t>Villaggio Coldiretti</w:t>
      </w:r>
      <w:r w:rsidRPr="00D81869">
        <w:rPr>
          <w:rFonts w:ascii="Calibri" w:hAnsi="Calibri" w:cs="Calibri"/>
          <w:sz w:val="20"/>
          <w:szCs w:val="20"/>
        </w:rPr>
        <w:t xml:space="preserve">, con stand dedicati ai prodotti simbolo della regione, mentre al Castello sono in programma anche le </w:t>
      </w:r>
      <w:r w:rsidRPr="00D81869">
        <w:rPr>
          <w:rFonts w:ascii="Calibri" w:hAnsi="Calibri" w:cs="Calibri"/>
          <w:b/>
          <w:bCs/>
          <w:sz w:val="20"/>
          <w:szCs w:val="20"/>
        </w:rPr>
        <w:t xml:space="preserve">The </w:t>
      </w:r>
      <w:proofErr w:type="spellStart"/>
      <w:r w:rsidRPr="00D81869">
        <w:rPr>
          <w:rFonts w:ascii="Calibri" w:hAnsi="Calibri" w:cs="Calibri"/>
          <w:b/>
          <w:bCs/>
          <w:sz w:val="20"/>
          <w:szCs w:val="20"/>
        </w:rPr>
        <w:t>WineHunter</w:t>
      </w:r>
      <w:proofErr w:type="spellEnd"/>
      <w:r w:rsidRPr="00D81869">
        <w:rPr>
          <w:rFonts w:ascii="Calibri" w:hAnsi="Calibri" w:cs="Calibri"/>
          <w:b/>
          <w:bCs/>
          <w:sz w:val="20"/>
          <w:szCs w:val="20"/>
        </w:rPr>
        <w:t xml:space="preserve"> Masterclass</w:t>
      </w:r>
      <w:r w:rsidRPr="00D81869">
        <w:rPr>
          <w:rFonts w:ascii="Calibri" w:hAnsi="Calibri" w:cs="Calibri"/>
          <w:sz w:val="20"/>
          <w:szCs w:val="20"/>
        </w:rPr>
        <w:t>, degustazioni guidate a numero chiuso pensate per offrire un’esperienza esclusiva e formativa.</w:t>
      </w:r>
    </w:p>
    <w:p w14:paraId="31261C06" w14:textId="77777777" w:rsidR="00D81869" w:rsidRDefault="00D81869" w:rsidP="007537FA">
      <w:pPr>
        <w:spacing w:before="240" w:after="240"/>
        <w:jc w:val="both"/>
        <w:rPr>
          <w:rFonts w:ascii="Calibri" w:hAnsi="Calibri" w:cs="Calibri"/>
          <w:sz w:val="20"/>
          <w:szCs w:val="20"/>
        </w:rPr>
      </w:pPr>
    </w:p>
    <w:p w14:paraId="4A7D996A" w14:textId="0DF9545D" w:rsidR="007537FA" w:rsidRPr="00D81869" w:rsidRDefault="007537FA" w:rsidP="007537FA">
      <w:pPr>
        <w:spacing w:before="240" w:after="240"/>
        <w:jc w:val="both"/>
        <w:rPr>
          <w:rFonts w:ascii="Calibri" w:hAnsi="Calibri" w:cs="Calibri"/>
          <w:sz w:val="20"/>
          <w:szCs w:val="20"/>
        </w:rPr>
      </w:pPr>
      <w:r w:rsidRPr="00D81869">
        <w:rPr>
          <w:rFonts w:ascii="Calibri" w:hAnsi="Calibri" w:cs="Calibri"/>
          <w:sz w:val="20"/>
          <w:szCs w:val="20"/>
        </w:rPr>
        <w:t>Gusto Nobile Basilicata si presenta così come un appuntamento capace di mettere in relazione vino, prodotti tipici, cultura, ospitalità e promozione territoriale, offrendo a Venosa e alla Basilicata una nuova occasione di visibilità e di posizionamento nel panorama enogastronomico nazionale.</w:t>
      </w:r>
    </w:p>
    <w:p w14:paraId="72E9F102" w14:textId="4327E07A" w:rsidR="00382FE2" w:rsidRPr="00D81869" w:rsidRDefault="00382FE2" w:rsidP="00382FE2">
      <w:pPr>
        <w:pStyle w:val="isselectedend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D81869">
        <w:rPr>
          <w:rFonts w:ascii="Calibri" w:hAnsi="Calibri" w:cs="Calibri"/>
          <w:sz w:val="20"/>
          <w:szCs w:val="20"/>
        </w:rPr>
        <w:t xml:space="preserve">Online i </w:t>
      </w:r>
      <w:hyperlink r:id="rId7" w:anchor="biglietti" w:history="1">
        <w:r w:rsidRPr="00D81869">
          <w:rPr>
            <w:rStyle w:val="Collegamentoipertestuale"/>
            <w:rFonts w:ascii="Calibri" w:hAnsi="Calibri" w:cs="Calibri"/>
            <w:sz w:val="20"/>
            <w:szCs w:val="20"/>
          </w:rPr>
          <w:t>biglietti</w:t>
        </w:r>
      </w:hyperlink>
      <w:r w:rsidRPr="00D81869">
        <w:rPr>
          <w:rFonts w:ascii="Calibri" w:hAnsi="Calibri" w:cs="Calibri"/>
          <w:sz w:val="20"/>
          <w:szCs w:val="20"/>
        </w:rPr>
        <w:t xml:space="preserve"> in vendita, nonché le procedure di accredito per la </w:t>
      </w:r>
      <w:hyperlink r:id="rId8" w:history="1">
        <w:r w:rsidRPr="00D81869">
          <w:rPr>
            <w:rStyle w:val="Collegamentoipertestuale"/>
            <w:rFonts w:ascii="Calibri" w:hAnsi="Calibri" w:cs="Calibri"/>
            <w:sz w:val="20"/>
            <w:szCs w:val="20"/>
          </w:rPr>
          <w:t>stampa</w:t>
        </w:r>
      </w:hyperlink>
      <w:r w:rsidRPr="00D81869">
        <w:rPr>
          <w:rFonts w:ascii="Calibri" w:hAnsi="Calibri" w:cs="Calibri"/>
          <w:sz w:val="20"/>
          <w:szCs w:val="20"/>
        </w:rPr>
        <w:t xml:space="preserve"> e gli </w:t>
      </w:r>
      <w:hyperlink r:id="rId9" w:history="1">
        <w:r w:rsidRPr="00D81869">
          <w:rPr>
            <w:rStyle w:val="Collegamentoipertestuale"/>
            <w:rFonts w:ascii="Calibri" w:hAnsi="Calibri" w:cs="Calibri"/>
            <w:sz w:val="20"/>
            <w:szCs w:val="20"/>
          </w:rPr>
          <w:t>operatori</w:t>
        </w:r>
      </w:hyperlink>
      <w:r w:rsidRPr="00D81869">
        <w:rPr>
          <w:rFonts w:ascii="Calibri" w:hAnsi="Calibri" w:cs="Calibri"/>
          <w:sz w:val="20"/>
          <w:szCs w:val="20"/>
        </w:rPr>
        <w:t xml:space="preserve"> del settore.</w:t>
      </w:r>
    </w:p>
    <w:p w14:paraId="76CD75F4" w14:textId="20B2DD5D" w:rsidR="001F6408" w:rsidRPr="00D81869" w:rsidRDefault="001F6408" w:rsidP="007537FA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4B4DAFBA" w14:textId="77777777" w:rsidR="00382FE2" w:rsidRDefault="00382FE2" w:rsidP="007537FA">
      <w:pPr>
        <w:spacing w:after="0" w:line="240" w:lineRule="auto"/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65974B8B" w14:textId="793FD765" w:rsidR="000F5C9A" w:rsidRDefault="002A0AFF" w:rsidP="000F5C9A">
      <w:pPr>
        <w:spacing w:after="0" w:line="240" w:lineRule="auto"/>
        <w:rPr>
          <w:rFonts w:ascii="Calibri" w:hAnsi="Calibri" w:cs="Calibri"/>
          <w:sz w:val="16"/>
          <w:szCs w:val="16"/>
        </w:rPr>
      </w:pPr>
      <w:r w:rsidRPr="000E118E">
        <w:rPr>
          <w:rFonts w:ascii="Calibri" w:hAnsi="Calibri" w:cs="Calibri"/>
          <w:b/>
          <w:bCs/>
          <w:sz w:val="16"/>
          <w:szCs w:val="16"/>
        </w:rPr>
        <w:t xml:space="preserve">Ufficio Stampa &amp; PR | </w:t>
      </w:r>
      <w:hyperlink r:id="rId10" w:history="1">
        <w:r w:rsidRPr="000E118E">
          <w:rPr>
            <w:rStyle w:val="Collegamentoipertestuale"/>
            <w:rFonts w:ascii="Calibri" w:hAnsi="Calibri" w:cs="Calibri"/>
            <w:b/>
            <w:bCs/>
            <w:color w:val="34627B"/>
            <w:sz w:val="16"/>
            <w:szCs w:val="16"/>
          </w:rPr>
          <w:t>smstudio</w:t>
        </w:r>
      </w:hyperlink>
      <w:r w:rsidRPr="000E118E">
        <w:rPr>
          <w:rFonts w:ascii="Calibri" w:hAnsi="Calibri" w:cs="Calibri"/>
          <w:color w:val="34627B"/>
          <w:sz w:val="16"/>
          <w:szCs w:val="16"/>
        </w:rPr>
        <w:t xml:space="preserve"> </w:t>
      </w:r>
      <w:r w:rsidR="00382FE2">
        <w:rPr>
          <w:rFonts w:ascii="Calibri" w:hAnsi="Calibri" w:cs="Calibri"/>
          <w:color w:val="34627B"/>
          <w:sz w:val="16"/>
          <w:szCs w:val="16"/>
        </w:rPr>
        <w:br/>
      </w:r>
      <w:r w:rsidRPr="000E118E">
        <w:rPr>
          <w:rFonts w:ascii="Calibri" w:hAnsi="Calibri" w:cs="Calibri"/>
          <w:sz w:val="16"/>
          <w:szCs w:val="16"/>
        </w:rPr>
        <w:t xml:space="preserve">Stefania Mafalda M. +39 345 581 0157 </w:t>
      </w:r>
      <w:hyperlink r:id="rId11" w:history="1">
        <w:r w:rsidR="00E75CED" w:rsidRPr="000E118E">
          <w:rPr>
            <w:rStyle w:val="Collegamentoipertestuale"/>
            <w:rFonts w:ascii="Calibri" w:hAnsi="Calibri" w:cs="Calibri"/>
            <w:sz w:val="16"/>
            <w:szCs w:val="16"/>
          </w:rPr>
          <w:t>press@smstudiopr.it</w:t>
        </w:r>
      </w:hyperlink>
      <w:r w:rsidR="00E75CED" w:rsidRPr="000E118E">
        <w:rPr>
          <w:rFonts w:ascii="Calibri" w:hAnsi="Calibri" w:cs="Calibri"/>
          <w:color w:val="34627B"/>
          <w:sz w:val="16"/>
          <w:szCs w:val="16"/>
        </w:rPr>
        <w:t xml:space="preserve"> </w:t>
      </w:r>
    </w:p>
    <w:p w14:paraId="555300F0" w14:textId="5D5020DC" w:rsidR="002A0AFF" w:rsidRDefault="00382FE2" w:rsidP="000F5C9A">
      <w:pPr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Y</w:t>
      </w:r>
      <w:r w:rsidRPr="000E118E">
        <w:rPr>
          <w:rFonts w:ascii="Calibri" w:hAnsi="Calibri" w:cs="Calibri"/>
          <w:sz w:val="16"/>
          <w:szCs w:val="16"/>
        </w:rPr>
        <w:t xml:space="preserve">uki d’Emilia M. +39 392 812 6485  </w:t>
      </w:r>
      <w:hyperlink r:id="rId12" w:history="1">
        <w:r w:rsidRPr="000E118E">
          <w:rPr>
            <w:rStyle w:val="Collegamentoipertestuale"/>
            <w:rFonts w:ascii="Calibri" w:hAnsi="Calibri" w:cs="Calibri"/>
            <w:sz w:val="16"/>
            <w:szCs w:val="16"/>
          </w:rPr>
          <w:t>yuki.demilia@smstudiopr.it</w:t>
        </w:r>
      </w:hyperlink>
      <w:r w:rsidRPr="000E118E">
        <w:rPr>
          <w:rFonts w:ascii="Calibri" w:hAnsi="Calibri" w:cs="Calibri"/>
          <w:color w:val="156082" w:themeColor="accent1"/>
          <w:sz w:val="16"/>
          <w:szCs w:val="16"/>
        </w:rPr>
        <w:t xml:space="preserve"> </w:t>
      </w:r>
      <w:r>
        <w:rPr>
          <w:rFonts w:ascii="Calibri" w:hAnsi="Calibri" w:cs="Calibri"/>
          <w:color w:val="156082" w:themeColor="accent1"/>
          <w:sz w:val="16"/>
          <w:szCs w:val="16"/>
        </w:rPr>
        <w:br/>
      </w:r>
      <w:r w:rsidR="00E54666">
        <w:rPr>
          <w:rFonts w:ascii="Calibri" w:hAnsi="Calibri" w:cs="Calibri"/>
          <w:sz w:val="16"/>
          <w:szCs w:val="16"/>
        </w:rPr>
        <w:t xml:space="preserve">Alessia Telese M. +39 324 894 0641 </w:t>
      </w:r>
      <w:hyperlink r:id="rId13" w:history="1">
        <w:r w:rsidR="00E54666" w:rsidRPr="00FC5541">
          <w:rPr>
            <w:rStyle w:val="Collegamentoipertestuale"/>
            <w:rFonts w:ascii="Calibri" w:hAnsi="Calibri" w:cs="Calibri"/>
            <w:sz w:val="16"/>
            <w:szCs w:val="16"/>
          </w:rPr>
          <w:t>alessia.telese@smstudiopr.it</w:t>
        </w:r>
      </w:hyperlink>
      <w:r w:rsidR="00E54666">
        <w:rPr>
          <w:rFonts w:ascii="Calibri" w:hAnsi="Calibri" w:cs="Calibri"/>
          <w:sz w:val="16"/>
          <w:szCs w:val="16"/>
        </w:rPr>
        <w:t xml:space="preserve"> </w:t>
      </w:r>
      <w:r w:rsidR="000F5C9A">
        <w:rPr>
          <w:rFonts w:ascii="Calibri" w:hAnsi="Calibri" w:cs="Calibri"/>
          <w:sz w:val="16"/>
          <w:szCs w:val="16"/>
        </w:rPr>
        <w:t xml:space="preserve"> </w:t>
      </w:r>
    </w:p>
    <w:p w14:paraId="14F65C27" w14:textId="77777777" w:rsidR="00382FE2" w:rsidRDefault="00382FE2" w:rsidP="000F5C9A">
      <w:pPr>
        <w:spacing w:after="0" w:line="240" w:lineRule="auto"/>
        <w:rPr>
          <w:rFonts w:ascii="Calibri" w:hAnsi="Calibri" w:cs="Calibri"/>
          <w:sz w:val="16"/>
          <w:szCs w:val="16"/>
        </w:rPr>
      </w:pPr>
    </w:p>
    <w:p w14:paraId="7BE609E6" w14:textId="3AC1938E" w:rsidR="00382FE2" w:rsidRPr="000E118E" w:rsidRDefault="00382FE2" w:rsidP="000F5C9A">
      <w:pPr>
        <w:spacing w:after="0" w:line="240" w:lineRule="auto"/>
        <w:rPr>
          <w:rFonts w:ascii="Calibri" w:hAnsi="Calibri" w:cs="Calibri"/>
          <w:sz w:val="16"/>
          <w:szCs w:val="16"/>
        </w:rPr>
      </w:pPr>
      <w:r w:rsidRPr="00382FE2">
        <w:rPr>
          <w:rFonts w:ascii="Calibri" w:hAnsi="Calibri" w:cs="Calibri"/>
          <w:b/>
          <w:bCs/>
          <w:sz w:val="16"/>
          <w:szCs w:val="16"/>
        </w:rPr>
        <w:t xml:space="preserve">Ufficio Stampa Basilicata | </w:t>
      </w:r>
      <w:hyperlink r:id="rId14" w:history="1">
        <w:r w:rsidR="009374ED">
          <w:rPr>
            <w:rStyle w:val="Collegamentoipertestuale"/>
            <w:rFonts w:ascii="Calibri" w:hAnsi="Calibri" w:cs="Calibri"/>
            <w:b/>
            <w:bCs/>
            <w:sz w:val="16"/>
            <w:szCs w:val="16"/>
          </w:rPr>
          <w:t>SCAI comunicazione</w:t>
        </w:r>
      </w:hyperlink>
      <w:r>
        <w:rPr>
          <w:rFonts w:ascii="Calibri" w:hAnsi="Calibri" w:cs="Calibri"/>
          <w:sz w:val="16"/>
          <w:szCs w:val="16"/>
        </w:rPr>
        <w:br/>
        <w:t>Lina Da Nazaret M.</w:t>
      </w:r>
      <w:r w:rsidRPr="00382FE2">
        <w:t xml:space="preserve"> </w:t>
      </w:r>
      <w:r w:rsidRPr="00382FE2">
        <w:rPr>
          <w:rFonts w:ascii="Calibri" w:hAnsi="Calibri" w:cs="Calibri"/>
          <w:sz w:val="16"/>
          <w:szCs w:val="16"/>
        </w:rPr>
        <w:t xml:space="preserve">+39 329 776 1709 </w:t>
      </w:r>
      <w:hyperlink r:id="rId15">
        <w:r w:rsidRPr="00382FE2">
          <w:rPr>
            <w:rStyle w:val="Collegamentoipertestuale"/>
            <w:rFonts w:ascii="Calibri" w:hAnsi="Calibri" w:cs="Calibri"/>
            <w:sz w:val="16"/>
            <w:szCs w:val="16"/>
          </w:rPr>
          <w:t>lina@scaicomunicazione.com</w:t>
        </w:r>
      </w:hyperlink>
    </w:p>
    <w:sectPr w:rsidR="00382FE2" w:rsidRPr="000E118E" w:rsidSect="001F6408">
      <w:headerReference w:type="default" r:id="rId16"/>
      <w:footerReference w:type="default" r:id="rId17"/>
      <w:pgSz w:w="11906" w:h="16838"/>
      <w:pgMar w:top="1417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65448" w14:textId="77777777" w:rsidR="00EF2D87" w:rsidRDefault="00EF2D87" w:rsidP="00B27472">
      <w:pPr>
        <w:spacing w:after="0" w:line="240" w:lineRule="auto"/>
      </w:pPr>
      <w:r>
        <w:separator/>
      </w:r>
    </w:p>
  </w:endnote>
  <w:endnote w:type="continuationSeparator" w:id="0">
    <w:p w14:paraId="1C7499E8" w14:textId="77777777" w:rsidR="00EF2D87" w:rsidRDefault="00EF2D87" w:rsidP="00B27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64107" w14:textId="04666CB2" w:rsidR="00B27472" w:rsidRPr="002A0AFF" w:rsidRDefault="001F6408" w:rsidP="001F6408">
    <w:pPr>
      <w:spacing w:after="0" w:line="240" w:lineRule="auto"/>
      <w:jc w:val="center"/>
      <w:rPr>
        <w:b/>
        <w:bCs/>
        <w:iCs/>
        <w:color w:val="000000"/>
        <w:sz w:val="18"/>
        <w:szCs w:val="18"/>
      </w:rPr>
    </w:pPr>
    <w:r>
      <w:rPr>
        <w:b/>
        <w:bCs/>
        <w:iCs/>
        <w:noProof/>
        <w:color w:val="000000"/>
        <w:sz w:val="18"/>
        <w:szCs w:val="18"/>
      </w:rPr>
      <w:drawing>
        <wp:inline distT="0" distB="0" distL="0" distR="0" wp14:anchorId="6864A0EF" wp14:editId="7402FB92">
          <wp:extent cx="6120130" cy="553720"/>
          <wp:effectExtent l="0" t="0" r="1270" b="5080"/>
          <wp:docPr id="125160358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1603580" name="Immagine 12516035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53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A14C4" w14:textId="77777777" w:rsidR="00EF2D87" w:rsidRDefault="00EF2D87" w:rsidP="00B27472">
      <w:pPr>
        <w:spacing w:after="0" w:line="240" w:lineRule="auto"/>
      </w:pPr>
      <w:r>
        <w:separator/>
      </w:r>
    </w:p>
  </w:footnote>
  <w:footnote w:type="continuationSeparator" w:id="0">
    <w:p w14:paraId="446C9830" w14:textId="77777777" w:rsidR="00EF2D87" w:rsidRDefault="00EF2D87" w:rsidP="00B27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10F5" w14:textId="7E0897D6" w:rsidR="00B27472" w:rsidRDefault="001F6408" w:rsidP="009E39E6">
    <w:pPr>
      <w:pStyle w:val="Intestazione"/>
      <w:jc w:val="center"/>
    </w:pPr>
    <w:r>
      <w:rPr>
        <w:noProof/>
      </w:rPr>
      <w:drawing>
        <wp:inline distT="0" distB="0" distL="0" distR="0" wp14:anchorId="2AB5D87E" wp14:editId="417D3E58">
          <wp:extent cx="1460551" cy="466928"/>
          <wp:effectExtent l="0" t="0" r="0" b="3175"/>
          <wp:docPr id="124451544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515440" name="Immagine 12445154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0482" cy="473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FCF"/>
    <w:rsid w:val="00081B21"/>
    <w:rsid w:val="00090CB0"/>
    <w:rsid w:val="00092802"/>
    <w:rsid w:val="000E118E"/>
    <w:rsid w:val="000F5C9A"/>
    <w:rsid w:val="0014376E"/>
    <w:rsid w:val="001A4ACC"/>
    <w:rsid w:val="001B1993"/>
    <w:rsid w:val="001B2510"/>
    <w:rsid w:val="001B4F09"/>
    <w:rsid w:val="001F6408"/>
    <w:rsid w:val="00204474"/>
    <w:rsid w:val="00207206"/>
    <w:rsid w:val="00262890"/>
    <w:rsid w:val="002776F9"/>
    <w:rsid w:val="0028185A"/>
    <w:rsid w:val="002A0AFF"/>
    <w:rsid w:val="002B27DD"/>
    <w:rsid w:val="003153BF"/>
    <w:rsid w:val="00354C88"/>
    <w:rsid w:val="00356070"/>
    <w:rsid w:val="0037661D"/>
    <w:rsid w:val="00382FE2"/>
    <w:rsid w:val="00413C8D"/>
    <w:rsid w:val="00475372"/>
    <w:rsid w:val="004C3D90"/>
    <w:rsid w:val="004D1660"/>
    <w:rsid w:val="004F3A8E"/>
    <w:rsid w:val="00505300"/>
    <w:rsid w:val="00551662"/>
    <w:rsid w:val="00575FF3"/>
    <w:rsid w:val="005C5349"/>
    <w:rsid w:val="005F0F40"/>
    <w:rsid w:val="006021F3"/>
    <w:rsid w:val="0062310C"/>
    <w:rsid w:val="00645FCF"/>
    <w:rsid w:val="00652A73"/>
    <w:rsid w:val="006743A6"/>
    <w:rsid w:val="00682275"/>
    <w:rsid w:val="00686922"/>
    <w:rsid w:val="006B0C76"/>
    <w:rsid w:val="006C0407"/>
    <w:rsid w:val="006C3602"/>
    <w:rsid w:val="00706443"/>
    <w:rsid w:val="007537FA"/>
    <w:rsid w:val="007A6AB0"/>
    <w:rsid w:val="007C44D0"/>
    <w:rsid w:val="007F3FCF"/>
    <w:rsid w:val="008070FB"/>
    <w:rsid w:val="00833527"/>
    <w:rsid w:val="00841868"/>
    <w:rsid w:val="00886C11"/>
    <w:rsid w:val="008B15E3"/>
    <w:rsid w:val="008B1A5A"/>
    <w:rsid w:val="008D7DF1"/>
    <w:rsid w:val="008F0577"/>
    <w:rsid w:val="00933E38"/>
    <w:rsid w:val="009374ED"/>
    <w:rsid w:val="00940A09"/>
    <w:rsid w:val="00942805"/>
    <w:rsid w:val="00970223"/>
    <w:rsid w:val="00995793"/>
    <w:rsid w:val="009E39E6"/>
    <w:rsid w:val="00A2303B"/>
    <w:rsid w:val="00A60DDF"/>
    <w:rsid w:val="00A72D0D"/>
    <w:rsid w:val="00A86B3F"/>
    <w:rsid w:val="00AF1F0C"/>
    <w:rsid w:val="00B16141"/>
    <w:rsid w:val="00B16671"/>
    <w:rsid w:val="00B25B05"/>
    <w:rsid w:val="00B27472"/>
    <w:rsid w:val="00BD7045"/>
    <w:rsid w:val="00BF133E"/>
    <w:rsid w:val="00C03605"/>
    <w:rsid w:val="00C12916"/>
    <w:rsid w:val="00C32686"/>
    <w:rsid w:val="00C3626F"/>
    <w:rsid w:val="00C40D3E"/>
    <w:rsid w:val="00C425FC"/>
    <w:rsid w:val="00C9634A"/>
    <w:rsid w:val="00CC603F"/>
    <w:rsid w:val="00CD5ABB"/>
    <w:rsid w:val="00D00242"/>
    <w:rsid w:val="00D76680"/>
    <w:rsid w:val="00D81869"/>
    <w:rsid w:val="00D97F19"/>
    <w:rsid w:val="00E07E05"/>
    <w:rsid w:val="00E2232D"/>
    <w:rsid w:val="00E43C2C"/>
    <w:rsid w:val="00E44600"/>
    <w:rsid w:val="00E54666"/>
    <w:rsid w:val="00E70B70"/>
    <w:rsid w:val="00E75CED"/>
    <w:rsid w:val="00E80133"/>
    <w:rsid w:val="00EC6DF0"/>
    <w:rsid w:val="00EE4BFB"/>
    <w:rsid w:val="00EF2D87"/>
    <w:rsid w:val="00F23F06"/>
    <w:rsid w:val="00F3608F"/>
    <w:rsid w:val="00FF29DE"/>
    <w:rsid w:val="00FF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6BB87"/>
  <w15:chartTrackingRefBased/>
  <w15:docId w15:val="{BE471283-79AF-D447-956F-11B2237FE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F3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F3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F3F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F3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F3F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F3F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F3F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F3F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F3F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F3F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F3F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F3F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F3FC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F3FC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F3FC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F3FC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F3FC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F3FC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F3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F3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F3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F3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F3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F3FC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F3FC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F3FC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F3F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F3FC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F3FCF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B15E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B15E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B274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7472"/>
  </w:style>
  <w:style w:type="paragraph" w:styleId="Pidipagina">
    <w:name w:val="footer"/>
    <w:basedOn w:val="Normale"/>
    <w:link w:val="PidipaginaCarattere"/>
    <w:uiPriority w:val="99"/>
    <w:unhideWhenUsed/>
    <w:rsid w:val="00B274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7472"/>
  </w:style>
  <w:style w:type="character" w:styleId="Collegamentovisitato">
    <w:name w:val="FollowedHyperlink"/>
    <w:basedOn w:val="Carpredefinitoparagrafo"/>
    <w:uiPriority w:val="99"/>
    <w:semiHidden/>
    <w:unhideWhenUsed/>
    <w:rsid w:val="002A0AFF"/>
    <w:rPr>
      <w:color w:val="96607D" w:themeColor="followedHyperlink"/>
      <w:u w:val="single"/>
    </w:rPr>
  </w:style>
  <w:style w:type="character" w:customStyle="1" w:styleId="relative">
    <w:name w:val="relative"/>
    <w:basedOn w:val="Carpredefinitoparagrafo"/>
    <w:rsid w:val="006021F3"/>
  </w:style>
  <w:style w:type="paragraph" w:customStyle="1" w:styleId="isselectedend">
    <w:name w:val="isselectedend"/>
    <w:basedOn w:val="Normale"/>
    <w:rsid w:val="005C5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5C5349"/>
    <w:rPr>
      <w:b/>
      <w:bCs/>
    </w:rPr>
  </w:style>
  <w:style w:type="character" w:customStyle="1" w:styleId="text-token-text-primary">
    <w:name w:val="text-token-text-primary"/>
    <w:basedOn w:val="Carpredefinitoparagrafo"/>
    <w:rsid w:val="005C5349"/>
  </w:style>
  <w:style w:type="character" w:styleId="Enfasicorsivo">
    <w:name w:val="Emphasis"/>
    <w:basedOn w:val="Carpredefinitoparagrafo"/>
    <w:uiPriority w:val="20"/>
    <w:qFormat/>
    <w:rsid w:val="005C5349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5C5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ustonobile.com/accredito-stampa" TargetMode="External"/><Relationship Id="rId13" Type="http://schemas.openxmlformats.org/officeDocument/2006/relationships/hyperlink" Target="mailto:alessia.telese@smstudiopr.it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ustonobile.com/" TargetMode="External"/><Relationship Id="rId12" Type="http://schemas.openxmlformats.org/officeDocument/2006/relationships/hyperlink" Target="mailto:yuki.demilia@smstudiopr.it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www.gustonobile.com/" TargetMode="External"/><Relationship Id="rId11" Type="http://schemas.openxmlformats.org/officeDocument/2006/relationships/hyperlink" Target="mailto:press@smstudiopr.it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lna@scaicomunicazione.com" TargetMode="External"/><Relationship Id="rId10" Type="http://schemas.openxmlformats.org/officeDocument/2006/relationships/hyperlink" Target="mailto:https://www.smstudiopr.it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gustonobile.com/accredito-operatori" TargetMode="External"/><Relationship Id="rId14" Type="http://schemas.openxmlformats.org/officeDocument/2006/relationships/hyperlink" Target="https://scaicomunicazione.com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785</Words>
  <Characters>4755</Characters>
  <Application>Microsoft Office Word</Application>
  <DocSecurity>0</DocSecurity>
  <Lines>60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Yuki d'Emilia</dc:creator>
  <cp:keywords/>
  <dc:description/>
  <cp:lastModifiedBy>Yuki d'Emilia</cp:lastModifiedBy>
  <cp:revision>28</cp:revision>
  <dcterms:created xsi:type="dcterms:W3CDTF">2026-03-31T08:22:00Z</dcterms:created>
  <dcterms:modified xsi:type="dcterms:W3CDTF">2026-04-15T11:16:00Z</dcterms:modified>
</cp:coreProperties>
</file>