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5F4027C" w14:textId="240A86DA" w:rsidR="005262BB" w:rsidRPr="00175137" w:rsidRDefault="00C92EDF" w:rsidP="005262BB">
      <w:pPr>
        <w:spacing w:after="0" w:line="240" w:lineRule="auto"/>
        <w:jc w:val="both"/>
        <w:rPr>
          <w:b/>
          <w:bCs/>
          <w:sz w:val="24"/>
          <w:szCs w:val="24"/>
          <w:lang w:val="en-GB"/>
        </w:rPr>
      </w:pPr>
      <w:r w:rsidRPr="00175137">
        <w:rPr>
          <w:b/>
          <w:bCs/>
          <w:sz w:val="24"/>
          <w:szCs w:val="24"/>
          <w:lang w:val="en-GB"/>
        </w:rPr>
        <w:t xml:space="preserve">The new The WineHunter Award Collection 2026 – Wine-Food-Spirits-Beer is now online: the winners of the WH Award Rosso and Gold </w:t>
      </w:r>
      <w:r w:rsidR="00246048">
        <w:rPr>
          <w:b/>
          <w:bCs/>
          <w:sz w:val="24"/>
          <w:szCs w:val="24"/>
          <w:lang w:val="en-GB"/>
        </w:rPr>
        <w:t>have been</w:t>
      </w:r>
      <w:r w:rsidRPr="00175137">
        <w:rPr>
          <w:b/>
          <w:bCs/>
          <w:sz w:val="24"/>
          <w:szCs w:val="24"/>
          <w:lang w:val="en-GB"/>
        </w:rPr>
        <w:t xml:space="preserve"> revealed, </w:t>
      </w:r>
      <w:r w:rsidR="00246048">
        <w:rPr>
          <w:b/>
          <w:bCs/>
          <w:sz w:val="24"/>
          <w:szCs w:val="24"/>
          <w:lang w:val="en-GB"/>
        </w:rPr>
        <w:t>alongside</w:t>
      </w:r>
      <w:r w:rsidRPr="00175137">
        <w:rPr>
          <w:b/>
          <w:bCs/>
          <w:sz w:val="24"/>
          <w:szCs w:val="24"/>
          <w:lang w:val="en-GB"/>
        </w:rPr>
        <w:t xml:space="preserve"> the </w:t>
      </w:r>
      <w:r w:rsidR="00246048">
        <w:rPr>
          <w:b/>
          <w:bCs/>
          <w:sz w:val="24"/>
          <w:szCs w:val="24"/>
          <w:lang w:val="en-GB"/>
        </w:rPr>
        <w:t>nominees</w:t>
      </w:r>
      <w:r w:rsidRPr="00175137">
        <w:rPr>
          <w:b/>
          <w:bCs/>
          <w:sz w:val="24"/>
          <w:szCs w:val="24"/>
          <w:lang w:val="en-GB"/>
        </w:rPr>
        <w:t xml:space="preserve"> for the prestigious Platinum Award.</w:t>
      </w:r>
    </w:p>
    <w:p w14:paraId="43F38BC8" w14:textId="77777777" w:rsidR="00C92EDF" w:rsidRPr="00175137" w:rsidRDefault="00C92EDF" w:rsidP="005262BB">
      <w:pPr>
        <w:spacing w:after="0" w:line="240" w:lineRule="auto"/>
        <w:jc w:val="both"/>
        <w:rPr>
          <w:b/>
          <w:bCs/>
          <w:lang w:val="en-GB"/>
        </w:rPr>
      </w:pPr>
    </w:p>
    <w:p w14:paraId="5DCE1173" w14:textId="12EB40CA" w:rsidR="009C2159" w:rsidRPr="00175137" w:rsidRDefault="00C92EDF" w:rsidP="005262BB">
      <w:pPr>
        <w:spacing w:after="0" w:line="240" w:lineRule="auto"/>
        <w:jc w:val="both"/>
        <w:rPr>
          <w:b/>
          <w:bCs/>
          <w:lang w:val="en-GB"/>
        </w:rPr>
      </w:pPr>
      <w:r w:rsidRPr="00175137">
        <w:rPr>
          <w:b/>
          <w:bCs/>
          <w:lang w:val="en-GB"/>
        </w:rPr>
        <w:t>Since Tuesday</w:t>
      </w:r>
      <w:r w:rsidR="00246048">
        <w:rPr>
          <w:b/>
          <w:bCs/>
          <w:lang w:val="en-GB"/>
        </w:rPr>
        <w:t>,</w:t>
      </w:r>
      <w:r w:rsidRPr="00175137">
        <w:rPr>
          <w:b/>
          <w:bCs/>
          <w:lang w:val="en-GB"/>
        </w:rPr>
        <w:t xml:space="preserve"> August 18th, </w:t>
      </w:r>
      <w:r w:rsidRPr="00246048">
        <w:rPr>
          <w:b/>
          <w:bCs/>
          <w:i/>
          <w:iCs/>
          <w:lang w:val="en-GB"/>
        </w:rPr>
        <w:t>winehunter.it</w:t>
      </w:r>
      <w:r w:rsidRPr="00175137">
        <w:rPr>
          <w:b/>
          <w:bCs/>
          <w:lang w:val="en-GB"/>
        </w:rPr>
        <w:t xml:space="preserve"> has been hosting the new platform showcasing the finest </w:t>
      </w:r>
      <w:r w:rsidR="00246048">
        <w:rPr>
          <w:b/>
          <w:bCs/>
          <w:lang w:val="en-GB"/>
        </w:rPr>
        <w:t>products</w:t>
      </w:r>
      <w:r w:rsidRPr="00175137">
        <w:rPr>
          <w:b/>
          <w:bCs/>
          <w:lang w:val="en-GB"/>
        </w:rPr>
        <w:t xml:space="preserve"> in the world of wine and gastronomy. The results </w:t>
      </w:r>
      <w:r w:rsidR="00246048">
        <w:rPr>
          <w:b/>
          <w:bCs/>
          <w:lang w:val="en-GB"/>
        </w:rPr>
        <w:t>mark</w:t>
      </w:r>
      <w:r w:rsidRPr="00175137">
        <w:rPr>
          <w:b/>
          <w:bCs/>
          <w:lang w:val="en-GB"/>
        </w:rPr>
        <w:t xml:space="preserve"> the culmination of a year-long selection process carried out by 16 The WineHunter Excellence Juries operating across different regions of Italy, </w:t>
      </w:r>
      <w:r w:rsidR="00246048">
        <w:rPr>
          <w:b/>
          <w:bCs/>
          <w:lang w:val="en-GB"/>
        </w:rPr>
        <w:t>led by</w:t>
      </w:r>
      <w:r w:rsidRPr="00175137">
        <w:rPr>
          <w:b/>
          <w:bCs/>
          <w:lang w:val="en-GB"/>
        </w:rPr>
        <w:t xml:space="preserve"> Helmuth Köcher and coordinated by food and wine journalist and critic Andrea Radic. Anticipation is building for the announcement of the WH Award Platinum winners, selected from more than 200 candidates. For the first time, the recipients will be unveiled at a dedicated awards ceremony in Rome on October</w:t>
      </w:r>
      <w:r w:rsidR="00246048">
        <w:rPr>
          <w:b/>
          <w:bCs/>
          <w:lang w:val="en-GB"/>
        </w:rPr>
        <w:t xml:space="preserve"> 7,</w:t>
      </w:r>
      <w:r w:rsidRPr="00175137">
        <w:rPr>
          <w:b/>
          <w:bCs/>
          <w:lang w:val="en-GB"/>
        </w:rPr>
        <w:t xml:space="preserve"> 2026.</w:t>
      </w:r>
    </w:p>
    <w:p w14:paraId="1D19EB62" w14:textId="77777777" w:rsidR="00C92EDF" w:rsidRPr="00175137" w:rsidRDefault="00C92EDF" w:rsidP="005262BB">
      <w:pPr>
        <w:spacing w:after="0" w:line="240" w:lineRule="auto"/>
        <w:jc w:val="both"/>
        <w:rPr>
          <w:sz w:val="21"/>
          <w:szCs w:val="21"/>
          <w:lang w:val="en-GB"/>
        </w:rPr>
      </w:pPr>
    </w:p>
    <w:p w14:paraId="3D5A7E13" w14:textId="3FF06449" w:rsidR="00C92EDF" w:rsidRPr="00175137" w:rsidRDefault="009C2159" w:rsidP="00C92EDF">
      <w:pPr>
        <w:spacing w:after="0" w:line="240" w:lineRule="auto"/>
        <w:jc w:val="both"/>
        <w:rPr>
          <w:lang w:val="en-GB"/>
        </w:rPr>
      </w:pPr>
      <w:r w:rsidRPr="00175137">
        <w:rPr>
          <w:b/>
          <w:bCs/>
          <w:lang w:val="en-GB"/>
        </w:rPr>
        <w:t>Meran</w:t>
      </w:r>
      <w:r w:rsidR="00C92EDF" w:rsidRPr="00175137">
        <w:rPr>
          <w:b/>
          <w:bCs/>
          <w:lang w:val="en-GB"/>
        </w:rPr>
        <w:t>o (Italy)</w:t>
      </w:r>
      <w:r w:rsidRPr="00175137">
        <w:rPr>
          <w:b/>
          <w:bCs/>
          <w:lang w:val="en-GB"/>
        </w:rPr>
        <w:t xml:space="preserve">, </w:t>
      </w:r>
      <w:r w:rsidR="00C92EDF" w:rsidRPr="00175137">
        <w:rPr>
          <w:b/>
          <w:bCs/>
          <w:lang w:val="en-GB"/>
        </w:rPr>
        <w:t>August 20,</w:t>
      </w:r>
      <w:r w:rsidRPr="00175137">
        <w:rPr>
          <w:b/>
          <w:bCs/>
          <w:lang w:val="en-GB"/>
        </w:rPr>
        <w:t xml:space="preserve"> 2026</w:t>
      </w:r>
      <w:r w:rsidRPr="00175137">
        <w:rPr>
          <w:lang w:val="en-GB"/>
        </w:rPr>
        <w:t xml:space="preserve"> –</w:t>
      </w:r>
      <w:r w:rsidR="00246048">
        <w:rPr>
          <w:lang w:val="en-GB"/>
        </w:rPr>
        <w:t xml:space="preserve"> </w:t>
      </w:r>
      <w:r w:rsidR="00C92EDF" w:rsidRPr="00175137">
        <w:rPr>
          <w:b/>
          <w:bCs/>
          <w:lang w:val="en-GB"/>
        </w:rPr>
        <w:t>The WineHunter Award Collection 2026</w:t>
      </w:r>
      <w:r w:rsidR="00C92EDF" w:rsidRPr="00175137">
        <w:rPr>
          <w:lang w:val="en-GB"/>
        </w:rPr>
        <w:t xml:space="preserve"> is now officially online at </w:t>
      </w:r>
      <w:hyperlink r:id="rId7" w:tgtFrame="_new" w:history="1">
        <w:r w:rsidR="00C92EDF" w:rsidRPr="00175137">
          <w:rPr>
            <w:rStyle w:val="Collegamentoipertestuale"/>
            <w:lang w:val="en-GB"/>
          </w:rPr>
          <w:t>winehunter.it</w:t>
        </w:r>
      </w:hyperlink>
      <w:r w:rsidR="00C92EDF" w:rsidRPr="00175137">
        <w:rPr>
          <w:lang w:val="en-GB"/>
        </w:rPr>
        <w:t xml:space="preserve">. The platform </w:t>
      </w:r>
      <w:r w:rsidR="00246048">
        <w:rPr>
          <w:lang w:val="en-GB"/>
        </w:rPr>
        <w:t>features</w:t>
      </w:r>
      <w:r w:rsidR="00C92EDF" w:rsidRPr="00175137">
        <w:rPr>
          <w:lang w:val="en-GB"/>
        </w:rPr>
        <w:t xml:space="preserve"> an outstanding selection of products across the </w:t>
      </w:r>
      <w:r w:rsidR="00C92EDF" w:rsidRPr="00175137">
        <w:rPr>
          <w:b/>
          <w:bCs/>
          <w:lang w:val="en-GB"/>
        </w:rPr>
        <w:t>Wine, Food, Spirits</w:t>
      </w:r>
      <w:r w:rsidR="00246048">
        <w:rPr>
          <w:b/>
          <w:bCs/>
          <w:lang w:val="en-GB"/>
        </w:rPr>
        <w:t>,</w:t>
      </w:r>
      <w:r w:rsidR="00C92EDF" w:rsidRPr="00175137">
        <w:rPr>
          <w:b/>
          <w:bCs/>
          <w:lang w:val="en-GB"/>
        </w:rPr>
        <w:t xml:space="preserve"> and Beer</w:t>
      </w:r>
      <w:r w:rsidR="00C92EDF" w:rsidRPr="00175137">
        <w:rPr>
          <w:lang w:val="en-GB"/>
        </w:rPr>
        <w:t xml:space="preserve"> categories, presenting the results of a </w:t>
      </w:r>
      <w:r w:rsidR="00C92EDF" w:rsidRPr="00175137">
        <w:rPr>
          <w:b/>
          <w:bCs/>
          <w:lang w:val="en-GB"/>
        </w:rPr>
        <w:t>rigorous research, tasting and evaluation</w:t>
      </w:r>
      <w:r w:rsidR="00246048">
        <w:rPr>
          <w:b/>
          <w:bCs/>
          <w:lang w:val="en-GB"/>
        </w:rPr>
        <w:t xml:space="preserve"> process</w:t>
      </w:r>
      <w:r w:rsidR="00C92EDF" w:rsidRPr="00175137">
        <w:rPr>
          <w:lang w:val="en-GB"/>
        </w:rPr>
        <w:t xml:space="preserve"> conducted by an extensive network operating throughout Italy under the guidance of </w:t>
      </w:r>
      <w:r w:rsidR="00C92EDF" w:rsidRPr="00175137">
        <w:rPr>
          <w:b/>
          <w:bCs/>
          <w:lang w:val="en-GB"/>
        </w:rPr>
        <w:t>Helmuth Köcher</w:t>
      </w:r>
      <w:r w:rsidR="00C92EDF" w:rsidRPr="00175137">
        <w:rPr>
          <w:lang w:val="en-GB"/>
        </w:rPr>
        <w:t xml:space="preserve">, </w:t>
      </w:r>
      <w:r w:rsidR="00246048">
        <w:rPr>
          <w:lang w:val="en-GB"/>
        </w:rPr>
        <w:t>alongside</w:t>
      </w:r>
      <w:r w:rsidR="00C92EDF" w:rsidRPr="00175137">
        <w:rPr>
          <w:lang w:val="en-GB"/>
        </w:rPr>
        <w:t xml:space="preserve"> the WineHunter Scouts.</w:t>
      </w:r>
    </w:p>
    <w:p w14:paraId="0029C0BA" w14:textId="53A3731F" w:rsidR="00231E86" w:rsidRPr="00175137" w:rsidRDefault="00231E86" w:rsidP="005262BB">
      <w:pPr>
        <w:spacing w:after="0" w:line="240" w:lineRule="auto"/>
        <w:jc w:val="both"/>
        <w:rPr>
          <w:lang w:val="en-GB"/>
        </w:rPr>
      </w:pPr>
    </w:p>
    <w:p w14:paraId="5C95C465" w14:textId="402E4192" w:rsidR="009C2159" w:rsidRPr="00175137" w:rsidRDefault="00C33170" w:rsidP="005262BB">
      <w:pPr>
        <w:spacing w:after="0" w:line="240" w:lineRule="auto"/>
        <w:jc w:val="both"/>
        <w:rPr>
          <w:b/>
          <w:bCs/>
          <w:lang w:val="en-GB"/>
        </w:rPr>
      </w:pPr>
      <w:r w:rsidRPr="00175137">
        <w:rPr>
          <w:b/>
          <w:bCs/>
          <w:lang w:val="en-GB"/>
        </w:rPr>
        <w:t xml:space="preserve">THE </w:t>
      </w:r>
      <w:r w:rsidR="00304410" w:rsidRPr="00175137">
        <w:rPr>
          <w:b/>
          <w:bCs/>
          <w:lang w:val="en-GB"/>
        </w:rPr>
        <w:t>W</w:t>
      </w:r>
      <w:r w:rsidRPr="00175137">
        <w:rPr>
          <w:b/>
          <w:bCs/>
          <w:lang w:val="en-GB"/>
        </w:rPr>
        <w:t>INE</w:t>
      </w:r>
      <w:r w:rsidR="00304410" w:rsidRPr="00175137">
        <w:rPr>
          <w:b/>
          <w:bCs/>
          <w:lang w:val="en-GB"/>
        </w:rPr>
        <w:t>H</w:t>
      </w:r>
      <w:r w:rsidRPr="00175137">
        <w:rPr>
          <w:b/>
          <w:bCs/>
          <w:lang w:val="en-GB"/>
        </w:rPr>
        <w:t>UNTER</w:t>
      </w:r>
      <w:r w:rsidR="00304410" w:rsidRPr="00175137">
        <w:rPr>
          <w:b/>
          <w:bCs/>
          <w:lang w:val="en-GB"/>
        </w:rPr>
        <w:t xml:space="preserve"> AWARD </w:t>
      </w:r>
      <w:r w:rsidR="009D2B54" w:rsidRPr="00175137">
        <w:rPr>
          <w:b/>
          <w:bCs/>
          <w:lang w:val="en-GB"/>
        </w:rPr>
        <w:t>COLLECTION 2026</w:t>
      </w:r>
      <w:r w:rsidR="00304410" w:rsidRPr="00175137">
        <w:rPr>
          <w:b/>
          <w:bCs/>
          <w:lang w:val="en-GB"/>
        </w:rPr>
        <w:t xml:space="preserve">: </w:t>
      </w:r>
      <w:r w:rsidR="00246048">
        <w:rPr>
          <w:b/>
          <w:bCs/>
          <w:lang w:val="en-GB"/>
        </w:rPr>
        <w:t>BY THE NUMBERS</w:t>
      </w:r>
    </w:p>
    <w:p w14:paraId="385DEBCA" w14:textId="77777777" w:rsidR="00C92EDF" w:rsidRPr="00175137" w:rsidRDefault="00C92EDF" w:rsidP="00C92EDF">
      <w:pPr>
        <w:spacing w:after="0" w:line="240" w:lineRule="auto"/>
        <w:jc w:val="both"/>
        <w:rPr>
          <w:lang w:val="en-GB"/>
        </w:rPr>
      </w:pPr>
      <w:r w:rsidRPr="00175137">
        <w:rPr>
          <w:lang w:val="en-GB"/>
        </w:rPr>
        <w:t xml:space="preserve">Out of </w:t>
      </w:r>
      <w:r w:rsidRPr="00175137">
        <w:rPr>
          <w:b/>
          <w:bCs/>
          <w:lang w:val="en-GB"/>
        </w:rPr>
        <w:t>more than 7,000 wines tasted</w:t>
      </w:r>
      <w:r w:rsidRPr="00175137">
        <w:rPr>
          <w:lang w:val="en-GB"/>
        </w:rPr>
        <w:t xml:space="preserve">, 2,662 received the </w:t>
      </w:r>
      <w:r w:rsidRPr="00175137">
        <w:rPr>
          <w:b/>
          <w:bCs/>
          <w:lang w:val="en-GB"/>
        </w:rPr>
        <w:t>The WineHunter Award Rosso</w:t>
      </w:r>
      <w:r w:rsidRPr="00175137">
        <w:rPr>
          <w:lang w:val="en-GB"/>
        </w:rPr>
        <w:t xml:space="preserve">, with scores ranging from </w:t>
      </w:r>
      <w:r w:rsidRPr="00175137">
        <w:rPr>
          <w:b/>
          <w:bCs/>
          <w:lang w:val="en-GB"/>
        </w:rPr>
        <w:t>90 to 92.99 points</w:t>
      </w:r>
      <w:r w:rsidRPr="00175137">
        <w:rPr>
          <w:lang w:val="en-GB"/>
        </w:rPr>
        <w:t xml:space="preserve">, while 1,506 wines achieved scores between </w:t>
      </w:r>
      <w:r w:rsidRPr="00175137">
        <w:rPr>
          <w:b/>
          <w:bCs/>
          <w:lang w:val="en-GB"/>
        </w:rPr>
        <w:t>93 and 94.99 points</w:t>
      </w:r>
      <w:r w:rsidRPr="00175137">
        <w:rPr>
          <w:lang w:val="en-GB"/>
        </w:rPr>
        <w:t xml:space="preserve">, earning the </w:t>
      </w:r>
      <w:r w:rsidRPr="00175137">
        <w:rPr>
          <w:b/>
          <w:bCs/>
          <w:lang w:val="en-GB"/>
        </w:rPr>
        <w:t>The WineHunter Award Gold</w:t>
      </w:r>
      <w:r w:rsidRPr="00175137">
        <w:rPr>
          <w:lang w:val="en-GB"/>
        </w:rPr>
        <w:t>.</w:t>
      </w:r>
    </w:p>
    <w:p w14:paraId="359B5C1B" w14:textId="2F72BB39" w:rsidR="00C92EDF" w:rsidRPr="00175137" w:rsidRDefault="00C92EDF" w:rsidP="00C92EDF">
      <w:pPr>
        <w:spacing w:after="0" w:line="240" w:lineRule="auto"/>
        <w:jc w:val="both"/>
        <w:rPr>
          <w:lang w:val="en-GB"/>
        </w:rPr>
      </w:pPr>
      <w:r w:rsidRPr="00175137">
        <w:rPr>
          <w:lang w:val="en-GB"/>
        </w:rPr>
        <w:t xml:space="preserve">The WineHunter Collection goes far beyond wine. The tasting </w:t>
      </w:r>
      <w:r w:rsidR="00246048">
        <w:rPr>
          <w:lang w:val="en-GB"/>
        </w:rPr>
        <w:t>panels</w:t>
      </w:r>
      <w:r w:rsidRPr="00175137">
        <w:rPr>
          <w:lang w:val="en-GB"/>
        </w:rPr>
        <w:t xml:space="preserve"> also evaluate products in the </w:t>
      </w:r>
      <w:r w:rsidRPr="00175137">
        <w:rPr>
          <w:b/>
          <w:bCs/>
          <w:lang w:val="en-GB"/>
        </w:rPr>
        <w:t>Food, Beer and Spirits</w:t>
      </w:r>
      <w:r w:rsidRPr="00175137">
        <w:rPr>
          <w:lang w:val="en-GB"/>
        </w:rPr>
        <w:t xml:space="preserve"> categories, with a total of </w:t>
      </w:r>
      <w:r w:rsidRPr="00175137">
        <w:rPr>
          <w:b/>
          <w:bCs/>
          <w:lang w:val="en-GB"/>
        </w:rPr>
        <w:t>1,245 products assessed</w:t>
      </w:r>
      <w:r w:rsidRPr="00175137">
        <w:rPr>
          <w:lang w:val="en-GB"/>
        </w:rPr>
        <w:t xml:space="preserve">. Of these, 371 received the </w:t>
      </w:r>
      <w:r w:rsidRPr="00175137">
        <w:rPr>
          <w:b/>
          <w:bCs/>
          <w:lang w:val="en-GB"/>
        </w:rPr>
        <w:t>The WineHunter Award Rosso</w:t>
      </w:r>
      <w:r w:rsidRPr="00175137">
        <w:rPr>
          <w:lang w:val="en-GB"/>
        </w:rPr>
        <w:t xml:space="preserve">, while 324 were awarded the </w:t>
      </w:r>
      <w:r w:rsidRPr="00175137">
        <w:rPr>
          <w:b/>
          <w:bCs/>
          <w:lang w:val="en-GB"/>
        </w:rPr>
        <w:t>The WineHunter Award Gold</w:t>
      </w:r>
      <w:r w:rsidRPr="00175137">
        <w:rPr>
          <w:lang w:val="en-GB"/>
        </w:rPr>
        <w:t>.</w:t>
      </w:r>
    </w:p>
    <w:p w14:paraId="048627A1" w14:textId="73644A29" w:rsidR="00C92EDF" w:rsidRPr="00175137" w:rsidRDefault="00C92EDF" w:rsidP="00C92EDF">
      <w:pPr>
        <w:spacing w:after="0" w:line="240" w:lineRule="auto"/>
        <w:jc w:val="both"/>
        <w:rPr>
          <w:lang w:val="en-GB"/>
        </w:rPr>
      </w:pPr>
      <w:r w:rsidRPr="00175137">
        <w:rPr>
          <w:lang w:val="en-GB"/>
        </w:rPr>
        <w:t xml:space="preserve">Expectations are </w:t>
      </w:r>
      <w:r w:rsidR="00246048">
        <w:rPr>
          <w:lang w:val="en-GB"/>
        </w:rPr>
        <w:t>equally</w:t>
      </w:r>
      <w:r w:rsidRPr="00175137">
        <w:rPr>
          <w:lang w:val="en-GB"/>
        </w:rPr>
        <w:t xml:space="preserve"> high for the </w:t>
      </w:r>
      <w:r w:rsidRPr="00175137">
        <w:rPr>
          <w:b/>
          <w:bCs/>
          <w:lang w:val="en-GB"/>
        </w:rPr>
        <w:t>The WineHunter Award Platinum candidates</w:t>
      </w:r>
      <w:r w:rsidRPr="00175137">
        <w:rPr>
          <w:lang w:val="en-GB"/>
        </w:rPr>
        <w:t xml:space="preserve"> competing for the </w:t>
      </w:r>
      <w:r w:rsidR="00246048">
        <w:rPr>
          <w:lang w:val="en-GB"/>
        </w:rPr>
        <w:t>selection’s highest honor</w:t>
      </w:r>
      <w:r w:rsidRPr="00175137">
        <w:rPr>
          <w:lang w:val="en-GB"/>
        </w:rPr>
        <w:t xml:space="preserve">. This year, </w:t>
      </w:r>
      <w:r w:rsidRPr="00175137">
        <w:rPr>
          <w:b/>
          <w:bCs/>
          <w:lang w:val="en-GB"/>
        </w:rPr>
        <w:t>213 wines</w:t>
      </w:r>
      <w:r w:rsidRPr="00175137">
        <w:rPr>
          <w:lang w:val="en-GB"/>
        </w:rPr>
        <w:t xml:space="preserve"> and </w:t>
      </w:r>
      <w:r w:rsidRPr="00175137">
        <w:rPr>
          <w:b/>
          <w:bCs/>
          <w:lang w:val="en-GB"/>
        </w:rPr>
        <w:t>96 products from the Food, Beer and Spirits categories</w:t>
      </w:r>
      <w:r w:rsidRPr="00175137">
        <w:rPr>
          <w:lang w:val="en-GB"/>
        </w:rPr>
        <w:t xml:space="preserve"> are in the running. The winners will be officially announced on </w:t>
      </w:r>
      <w:r w:rsidRPr="00175137">
        <w:rPr>
          <w:b/>
          <w:bCs/>
          <w:lang w:val="en-GB"/>
        </w:rPr>
        <w:t>7 October</w:t>
      </w:r>
      <w:r w:rsidRPr="00175137">
        <w:rPr>
          <w:lang w:val="en-GB"/>
        </w:rPr>
        <w:t xml:space="preserve">, during a </w:t>
      </w:r>
      <w:r w:rsidRPr="00175137">
        <w:rPr>
          <w:b/>
          <w:bCs/>
          <w:lang w:val="en-GB"/>
        </w:rPr>
        <w:t>dedicated awards ceremony to be held in Rome for the first time</w:t>
      </w:r>
      <w:r w:rsidRPr="00175137">
        <w:rPr>
          <w:lang w:val="en-GB"/>
        </w:rPr>
        <w:t>.</w:t>
      </w:r>
    </w:p>
    <w:p w14:paraId="00B19A5D" w14:textId="77777777" w:rsidR="00106871" w:rsidRPr="00175137" w:rsidRDefault="00106871" w:rsidP="005262BB">
      <w:pPr>
        <w:spacing w:after="0" w:line="240" w:lineRule="auto"/>
        <w:jc w:val="both"/>
        <w:rPr>
          <w:b/>
          <w:bCs/>
          <w:lang w:val="en-GB"/>
        </w:rPr>
      </w:pPr>
    </w:p>
    <w:p w14:paraId="58B97AD1" w14:textId="4D6FD734" w:rsidR="008B54A1" w:rsidRPr="00175137" w:rsidRDefault="008B54A1" w:rsidP="005262BB">
      <w:pPr>
        <w:spacing w:after="0" w:line="240" w:lineRule="auto"/>
        <w:jc w:val="both"/>
        <w:rPr>
          <w:b/>
          <w:bCs/>
          <w:lang w:val="en-GB"/>
        </w:rPr>
      </w:pPr>
      <w:r w:rsidRPr="00175137">
        <w:rPr>
          <w:b/>
          <w:bCs/>
          <w:lang w:val="en-GB"/>
        </w:rPr>
        <w:t xml:space="preserve">THE WINEHUNTER: </w:t>
      </w:r>
      <w:r w:rsidR="00C92EDF" w:rsidRPr="00175137">
        <w:rPr>
          <w:b/>
          <w:bCs/>
          <w:lang w:val="en-GB"/>
        </w:rPr>
        <w:t>CONNECTING TERRITORIES WITH THE WORLD</w:t>
      </w:r>
    </w:p>
    <w:p w14:paraId="752BC6F3" w14:textId="2FC34667" w:rsidR="00C92EDF" w:rsidRPr="00175137" w:rsidRDefault="00C92EDF" w:rsidP="00C92EDF">
      <w:pPr>
        <w:spacing w:after="0" w:line="240" w:lineRule="auto"/>
        <w:jc w:val="both"/>
        <w:rPr>
          <w:lang w:val="en-GB"/>
        </w:rPr>
      </w:pPr>
      <w:r w:rsidRPr="00175137">
        <w:rPr>
          <w:lang w:val="en-GB"/>
        </w:rPr>
        <w:t xml:space="preserve">Built around three core principles – </w:t>
      </w:r>
      <w:r w:rsidRPr="00175137">
        <w:rPr>
          <w:b/>
          <w:bCs/>
          <w:lang w:val="en-GB"/>
        </w:rPr>
        <w:t>selection, research and method</w:t>
      </w:r>
      <w:r w:rsidR="00246048">
        <w:rPr>
          <w:b/>
          <w:bCs/>
          <w:lang w:val="en-GB"/>
        </w:rPr>
        <w:t>ology</w:t>
      </w:r>
      <w:r w:rsidRPr="00175137">
        <w:rPr>
          <w:lang w:val="en-GB"/>
        </w:rPr>
        <w:t xml:space="preserve"> – The WineHunter’s work goes far beyond the simple attribution of a score. It serves as an authoritative tool for quality recognition and market positioning, </w:t>
      </w:r>
      <w:r w:rsidRPr="00175137">
        <w:rPr>
          <w:b/>
          <w:bCs/>
          <w:lang w:val="en-GB"/>
        </w:rPr>
        <w:t xml:space="preserve">highlighting quality, authenticity and a strong </w:t>
      </w:r>
      <w:r w:rsidR="00246048">
        <w:rPr>
          <w:b/>
          <w:bCs/>
          <w:lang w:val="en-GB"/>
        </w:rPr>
        <w:t>sense of</w:t>
      </w:r>
      <w:r w:rsidRPr="00175137">
        <w:rPr>
          <w:b/>
          <w:bCs/>
          <w:lang w:val="en-GB"/>
        </w:rPr>
        <w:t xml:space="preserve"> place</w:t>
      </w:r>
      <w:r w:rsidRPr="00175137">
        <w:rPr>
          <w:lang w:val="en-GB"/>
        </w:rPr>
        <w:t xml:space="preserve">, while </w:t>
      </w:r>
      <w:r w:rsidR="00246048">
        <w:rPr>
          <w:lang w:val="en-GB"/>
        </w:rPr>
        <w:t>giving</w:t>
      </w:r>
      <w:r w:rsidRPr="00175137">
        <w:rPr>
          <w:lang w:val="en-GB"/>
        </w:rPr>
        <w:t xml:space="preserve"> selected producers direct visibility among buyers, importers, distributors, restaurateurs, wine retailers and discerning consumers. The tasting </w:t>
      </w:r>
      <w:r w:rsidR="00246048">
        <w:rPr>
          <w:lang w:val="en-GB"/>
        </w:rPr>
        <w:t>panels’ work</w:t>
      </w:r>
      <w:r w:rsidRPr="00175137">
        <w:rPr>
          <w:lang w:val="en-GB"/>
        </w:rPr>
        <w:t xml:space="preserve"> is further supported by a </w:t>
      </w:r>
      <w:r w:rsidRPr="00175137">
        <w:rPr>
          <w:b/>
          <w:bCs/>
          <w:lang w:val="en-GB"/>
        </w:rPr>
        <w:t>network of 32 WineHunter Ambassadors</w:t>
      </w:r>
      <w:r w:rsidR="00246048">
        <w:rPr>
          <w:lang w:val="en-GB"/>
        </w:rPr>
        <w:t xml:space="preserve"> -</w:t>
      </w:r>
      <w:r w:rsidRPr="00175137">
        <w:rPr>
          <w:lang w:val="en-GB"/>
        </w:rPr>
        <w:t xml:space="preserve"> international food and wine </w:t>
      </w:r>
      <w:r w:rsidR="00246048">
        <w:rPr>
          <w:lang w:val="en-GB"/>
        </w:rPr>
        <w:t>professionals</w:t>
      </w:r>
      <w:r w:rsidRPr="00175137">
        <w:rPr>
          <w:lang w:val="en-GB"/>
        </w:rPr>
        <w:t xml:space="preserve"> operating </w:t>
      </w:r>
      <w:r w:rsidR="00246048" w:rsidRPr="00246048">
        <w:rPr>
          <w:lang w:val="en-GB"/>
        </w:rPr>
        <w:t>in</w:t>
      </w:r>
      <w:r w:rsidRPr="00246048">
        <w:rPr>
          <w:lang w:val="en-GB"/>
        </w:rPr>
        <w:t xml:space="preserve"> </w:t>
      </w:r>
      <w:r w:rsidRPr="00175137">
        <w:rPr>
          <w:b/>
          <w:bCs/>
          <w:lang w:val="en-GB"/>
        </w:rPr>
        <w:t xml:space="preserve">more than 50 countries </w:t>
      </w:r>
      <w:r w:rsidR="00246048">
        <w:rPr>
          <w:b/>
          <w:bCs/>
          <w:lang w:val="en-GB"/>
        </w:rPr>
        <w:t>across</w:t>
      </w:r>
      <w:r w:rsidRPr="00175137">
        <w:rPr>
          <w:b/>
          <w:bCs/>
          <w:lang w:val="en-GB"/>
        </w:rPr>
        <w:t xml:space="preserve"> Asia, Europe, North America and South America</w:t>
      </w:r>
      <w:r w:rsidRPr="00175137">
        <w:rPr>
          <w:lang w:val="en-GB"/>
        </w:rPr>
        <w:t>. Together, they act as ambassadors of excellence</w:t>
      </w:r>
      <w:r w:rsidR="00246048">
        <w:rPr>
          <w:lang w:val="en-GB"/>
        </w:rPr>
        <w:t xml:space="preserve">, driving </w:t>
      </w:r>
      <w:r w:rsidRPr="00175137">
        <w:rPr>
          <w:b/>
          <w:bCs/>
          <w:lang w:val="en-GB"/>
        </w:rPr>
        <w:t xml:space="preserve">high-level international </w:t>
      </w:r>
      <w:r w:rsidR="00246048">
        <w:rPr>
          <w:b/>
          <w:bCs/>
          <w:lang w:val="en-GB"/>
        </w:rPr>
        <w:t xml:space="preserve">promotion and </w:t>
      </w:r>
      <w:r w:rsidRPr="00175137">
        <w:rPr>
          <w:b/>
          <w:bCs/>
          <w:lang w:val="en-GB"/>
        </w:rPr>
        <w:t>communication</w:t>
      </w:r>
      <w:r w:rsidR="00246048">
        <w:rPr>
          <w:b/>
          <w:bCs/>
          <w:lang w:val="en-GB"/>
        </w:rPr>
        <w:t>.</w:t>
      </w:r>
    </w:p>
    <w:p w14:paraId="65D4E1BC" w14:textId="77777777" w:rsidR="00340302" w:rsidRPr="00175137" w:rsidRDefault="00340302" w:rsidP="005262BB">
      <w:pPr>
        <w:spacing w:after="0" w:line="240" w:lineRule="auto"/>
        <w:jc w:val="both"/>
        <w:rPr>
          <w:lang w:val="en-GB"/>
        </w:rPr>
      </w:pPr>
    </w:p>
    <w:p w14:paraId="0E46B4F8" w14:textId="2D55BD14" w:rsidR="006775E2" w:rsidRPr="00175137" w:rsidRDefault="008B54A1" w:rsidP="005262BB">
      <w:pPr>
        <w:spacing w:after="0" w:line="240" w:lineRule="auto"/>
        <w:jc w:val="both"/>
        <w:rPr>
          <w:b/>
          <w:bCs/>
          <w:lang w:val="en-GB"/>
        </w:rPr>
      </w:pPr>
      <w:r w:rsidRPr="00175137">
        <w:rPr>
          <w:b/>
          <w:bCs/>
          <w:lang w:val="en-GB"/>
        </w:rPr>
        <w:t>HELMUTH KÖCHER</w:t>
      </w:r>
      <w:r w:rsidR="00C92EDF" w:rsidRPr="00175137">
        <w:rPr>
          <w:b/>
          <w:bCs/>
          <w:lang w:val="en-GB"/>
        </w:rPr>
        <w:t xml:space="preserve"> COMMENTS</w:t>
      </w:r>
    </w:p>
    <w:p w14:paraId="6998E9AD" w14:textId="123E023A" w:rsidR="004F5BA9" w:rsidRPr="00175137" w:rsidRDefault="00246048" w:rsidP="00C92EDF">
      <w:pPr>
        <w:spacing w:after="0" w:line="240" w:lineRule="auto"/>
        <w:jc w:val="both"/>
        <w:rPr>
          <w:i/>
          <w:iCs/>
          <w:lang w:val="en-GB"/>
        </w:rPr>
      </w:pPr>
      <w:r>
        <w:rPr>
          <w:lang w:val="en-GB"/>
        </w:rPr>
        <w:t>“</w:t>
      </w:r>
      <w:r w:rsidR="00C92EDF" w:rsidRPr="00175137">
        <w:rPr>
          <w:i/>
          <w:iCs/>
          <w:lang w:val="en-GB"/>
        </w:rPr>
        <w:t xml:space="preserve">The selection process carried out by The WineHunter Excellence Juries was created </w:t>
      </w:r>
      <w:r>
        <w:rPr>
          <w:i/>
          <w:iCs/>
          <w:lang w:val="en-GB"/>
        </w:rPr>
        <w:t>to</w:t>
      </w:r>
      <w:r w:rsidR="00C92EDF" w:rsidRPr="00175137">
        <w:rPr>
          <w:i/>
          <w:iCs/>
          <w:lang w:val="en-GB"/>
        </w:rPr>
        <w:t xml:space="preserve"> </w:t>
      </w:r>
      <w:r w:rsidR="00C92EDF" w:rsidRPr="00175137">
        <w:rPr>
          <w:b/>
          <w:bCs/>
          <w:i/>
          <w:iCs/>
          <w:lang w:val="en-GB"/>
        </w:rPr>
        <w:t>recogni</w:t>
      </w:r>
      <w:r>
        <w:rPr>
          <w:b/>
          <w:bCs/>
          <w:i/>
          <w:iCs/>
          <w:lang w:val="en-GB"/>
        </w:rPr>
        <w:t>se</w:t>
      </w:r>
      <w:r w:rsidR="00C92EDF" w:rsidRPr="00175137">
        <w:rPr>
          <w:b/>
          <w:bCs/>
          <w:i/>
          <w:iCs/>
          <w:lang w:val="en-GB"/>
        </w:rPr>
        <w:t xml:space="preserve"> and enhanc</w:t>
      </w:r>
      <w:r>
        <w:rPr>
          <w:b/>
          <w:bCs/>
          <w:i/>
          <w:iCs/>
          <w:lang w:val="en-GB"/>
        </w:rPr>
        <w:t>e</w:t>
      </w:r>
      <w:r w:rsidR="00C92EDF" w:rsidRPr="00175137">
        <w:rPr>
          <w:b/>
          <w:bCs/>
          <w:i/>
          <w:iCs/>
          <w:lang w:val="en-GB"/>
        </w:rPr>
        <w:t xml:space="preserve"> the vision, consistent qualit</w:t>
      </w:r>
      <w:r>
        <w:rPr>
          <w:b/>
          <w:bCs/>
          <w:i/>
          <w:iCs/>
          <w:lang w:val="en-GB"/>
        </w:rPr>
        <w:t>y,</w:t>
      </w:r>
      <w:r w:rsidR="00C92EDF" w:rsidRPr="00175137">
        <w:rPr>
          <w:b/>
          <w:bCs/>
          <w:i/>
          <w:iCs/>
          <w:lang w:val="en-GB"/>
        </w:rPr>
        <w:t xml:space="preserve"> and passion that </w:t>
      </w:r>
      <w:r>
        <w:rPr>
          <w:b/>
          <w:bCs/>
          <w:i/>
          <w:iCs/>
          <w:lang w:val="en-GB"/>
        </w:rPr>
        <w:t>define</w:t>
      </w:r>
      <w:r w:rsidR="00C92EDF" w:rsidRPr="00175137">
        <w:rPr>
          <w:b/>
          <w:bCs/>
          <w:i/>
          <w:iCs/>
          <w:lang w:val="en-GB"/>
        </w:rPr>
        <w:t xml:space="preserve"> our artisans of taste</w:t>
      </w:r>
      <w:r>
        <w:rPr>
          <w:b/>
          <w:bCs/>
          <w:i/>
          <w:iCs/>
          <w:lang w:val="en-GB"/>
        </w:rPr>
        <w:t>,</w:t>
      </w:r>
      <w:r>
        <w:rPr>
          <w:lang w:val="en-GB"/>
        </w:rPr>
        <w:t>”</w:t>
      </w:r>
      <w:r w:rsidR="004F5BA9" w:rsidRPr="00175137">
        <w:rPr>
          <w:lang w:val="en-GB"/>
        </w:rPr>
        <w:t xml:space="preserve"> </w:t>
      </w:r>
      <w:r>
        <w:rPr>
          <w:lang w:val="en-GB"/>
        </w:rPr>
        <w:t>says</w:t>
      </w:r>
      <w:r w:rsidR="004F5BA9" w:rsidRPr="00175137">
        <w:rPr>
          <w:lang w:val="en-GB"/>
        </w:rPr>
        <w:t xml:space="preserve"> </w:t>
      </w:r>
      <w:r w:rsidR="004F5BA9" w:rsidRPr="00175137">
        <w:rPr>
          <w:b/>
          <w:bCs/>
          <w:lang w:val="en-GB"/>
        </w:rPr>
        <w:t>Helmuth Köcher</w:t>
      </w:r>
      <w:r w:rsidR="004F5BA9" w:rsidRPr="00175137">
        <w:rPr>
          <w:lang w:val="en-GB"/>
        </w:rPr>
        <w:t xml:space="preserve">, </w:t>
      </w:r>
      <w:r>
        <w:rPr>
          <w:lang w:val="en-GB"/>
        </w:rPr>
        <w:t xml:space="preserve">founder of </w:t>
      </w:r>
      <w:r w:rsidR="004F5BA9" w:rsidRPr="00175137">
        <w:rPr>
          <w:lang w:val="en-GB"/>
        </w:rPr>
        <w:t xml:space="preserve">The WineHunter. </w:t>
      </w:r>
      <w:r>
        <w:rPr>
          <w:lang w:val="en-GB"/>
        </w:rPr>
        <w:t>“</w:t>
      </w:r>
      <w:r w:rsidR="00C92EDF" w:rsidRPr="00175137">
        <w:rPr>
          <w:b/>
          <w:bCs/>
          <w:i/>
          <w:iCs/>
          <w:lang w:val="en-GB"/>
        </w:rPr>
        <w:t xml:space="preserve">The exceptional quality level </w:t>
      </w:r>
      <w:r>
        <w:rPr>
          <w:b/>
          <w:bCs/>
          <w:i/>
          <w:iCs/>
          <w:lang w:val="en-GB"/>
        </w:rPr>
        <w:t>achieved</w:t>
      </w:r>
      <w:r w:rsidR="00C92EDF" w:rsidRPr="00175137">
        <w:rPr>
          <w:b/>
          <w:bCs/>
          <w:i/>
          <w:iCs/>
          <w:lang w:val="en-GB"/>
        </w:rPr>
        <w:t xml:space="preserve"> this year</w:t>
      </w:r>
      <w:r w:rsidR="00C92EDF" w:rsidRPr="00175137">
        <w:rPr>
          <w:i/>
          <w:iCs/>
          <w:lang w:val="en-GB"/>
        </w:rPr>
        <w:t xml:space="preserve">, with scores reaching the maximum of 100/100 for the first time, makes the </w:t>
      </w:r>
      <w:r>
        <w:rPr>
          <w:i/>
          <w:iCs/>
          <w:lang w:val="en-GB"/>
        </w:rPr>
        <w:t>up</w:t>
      </w:r>
      <w:r w:rsidR="00C92EDF" w:rsidRPr="00175137">
        <w:rPr>
          <w:i/>
          <w:iCs/>
          <w:lang w:val="en-GB"/>
        </w:rPr>
        <w:t>coming announcement of the WH Award Platinum winners even more significant</w:t>
      </w:r>
      <w:r>
        <w:rPr>
          <w:i/>
          <w:iCs/>
          <w:lang w:val="en-GB"/>
        </w:rPr>
        <w:t>,</w:t>
      </w:r>
      <w:r w:rsidR="00C92EDF" w:rsidRPr="00175137">
        <w:rPr>
          <w:i/>
          <w:iCs/>
          <w:lang w:val="en-GB"/>
        </w:rPr>
        <w:t xml:space="preserve"> </w:t>
      </w:r>
      <w:r>
        <w:rPr>
          <w:i/>
          <w:iCs/>
          <w:lang w:val="en-GB"/>
        </w:rPr>
        <w:t>confirming</w:t>
      </w:r>
      <w:r w:rsidR="00C92EDF" w:rsidRPr="00175137">
        <w:rPr>
          <w:i/>
          <w:iCs/>
          <w:lang w:val="en-GB"/>
        </w:rPr>
        <w:t xml:space="preserve"> it as one of the </w:t>
      </w:r>
      <w:r>
        <w:rPr>
          <w:i/>
          <w:iCs/>
          <w:lang w:val="en-GB"/>
        </w:rPr>
        <w:t xml:space="preserve">year’s </w:t>
      </w:r>
      <w:r w:rsidR="00C92EDF" w:rsidRPr="00175137">
        <w:rPr>
          <w:i/>
          <w:iCs/>
          <w:lang w:val="en-GB"/>
        </w:rPr>
        <w:t xml:space="preserve">most eagerly anticipated events. Thanks also to the coordinated </w:t>
      </w:r>
      <w:r w:rsidR="00C92EDF" w:rsidRPr="00175137">
        <w:rPr>
          <w:i/>
          <w:iCs/>
          <w:lang w:val="en-GB"/>
        </w:rPr>
        <w:lastRenderedPageBreak/>
        <w:t xml:space="preserve">efforts of our </w:t>
      </w:r>
      <w:r w:rsidR="00C92EDF" w:rsidRPr="00175137">
        <w:rPr>
          <w:b/>
          <w:bCs/>
          <w:i/>
          <w:iCs/>
          <w:lang w:val="en-GB"/>
        </w:rPr>
        <w:t>international network of 32 WineHunter Ambassadors</w:t>
      </w:r>
      <w:r w:rsidR="00C92EDF" w:rsidRPr="00175137">
        <w:rPr>
          <w:i/>
          <w:iCs/>
          <w:lang w:val="en-GB"/>
        </w:rPr>
        <w:t xml:space="preserve">, representing 50 countries worldwide, we continue to create tangible </w:t>
      </w:r>
      <w:r w:rsidR="00C92EDF" w:rsidRPr="00175137">
        <w:rPr>
          <w:b/>
          <w:bCs/>
          <w:i/>
          <w:iCs/>
          <w:lang w:val="en-GB"/>
        </w:rPr>
        <w:t>growth and internationalisation</w:t>
      </w:r>
      <w:r>
        <w:rPr>
          <w:b/>
          <w:bCs/>
          <w:i/>
          <w:iCs/>
          <w:lang w:val="en-GB"/>
        </w:rPr>
        <w:t xml:space="preserve"> opportunities</w:t>
      </w:r>
      <w:r w:rsidR="00C92EDF" w:rsidRPr="00175137">
        <w:rPr>
          <w:b/>
          <w:bCs/>
          <w:i/>
          <w:iCs/>
          <w:lang w:val="en-GB"/>
        </w:rPr>
        <w:t>, helping selected producers reach new markets and providing them with a prominent global showcase</w:t>
      </w:r>
      <w:r w:rsidR="00C92EDF" w:rsidRPr="00175137">
        <w:rPr>
          <w:i/>
          <w:iCs/>
          <w:lang w:val="en-GB"/>
        </w:rPr>
        <w:t>. The WH Award is a distinctive mark of excellence, bestowed upon food and wine producers capable of expressing quality, authenticity and an outstanding vision</w:t>
      </w:r>
      <w:r>
        <w:rPr>
          <w:lang w:val="en-GB"/>
        </w:rPr>
        <w:t>”</w:t>
      </w:r>
      <w:r w:rsidR="004F5BA9" w:rsidRPr="00175137">
        <w:rPr>
          <w:lang w:val="en-GB"/>
        </w:rPr>
        <w:t xml:space="preserve">. </w:t>
      </w:r>
    </w:p>
    <w:p w14:paraId="19FDFDAB" w14:textId="77777777" w:rsidR="004F5BA9" w:rsidRPr="00175137" w:rsidRDefault="004F5BA9" w:rsidP="005262BB">
      <w:pPr>
        <w:spacing w:after="0" w:line="240" w:lineRule="auto"/>
        <w:jc w:val="both"/>
        <w:rPr>
          <w:lang w:val="en-GB"/>
        </w:rPr>
      </w:pPr>
    </w:p>
    <w:p w14:paraId="5BEDC42B" w14:textId="62F0CC41" w:rsidR="00C92EDF" w:rsidRPr="00175137" w:rsidRDefault="00C92EDF" w:rsidP="00C92EDF">
      <w:pPr>
        <w:spacing w:after="0" w:line="240" w:lineRule="auto"/>
        <w:jc w:val="both"/>
        <w:rPr>
          <w:lang w:val="en-GB"/>
        </w:rPr>
      </w:pPr>
      <w:r w:rsidRPr="00175137">
        <w:rPr>
          <w:lang w:val="en-GB"/>
        </w:rPr>
        <w:t xml:space="preserve">The WineHunter Award Collection also serves as the </w:t>
      </w:r>
      <w:r w:rsidRPr="00175137">
        <w:rPr>
          <w:b/>
          <w:bCs/>
          <w:lang w:val="en-GB"/>
        </w:rPr>
        <w:t>exclusive gateway to Merano WineFestival</w:t>
      </w:r>
      <w:r w:rsidRPr="00175137">
        <w:rPr>
          <w:lang w:val="en-GB"/>
        </w:rPr>
        <w:t>: only products and producers selected for and included in the Collection are eligible to participate in the renowned autumn event</w:t>
      </w:r>
      <w:r w:rsidR="008B54A1" w:rsidRPr="00175137">
        <w:rPr>
          <w:lang w:val="en-GB"/>
        </w:rPr>
        <w:t xml:space="preserve">. </w:t>
      </w:r>
      <w:r w:rsidRPr="00175137">
        <w:rPr>
          <w:lang w:val="en-GB"/>
        </w:rPr>
        <w:t xml:space="preserve">The official platforms for purchasing </w:t>
      </w:r>
      <w:hyperlink r:id="rId8" w:tgtFrame="_new" w:history="1">
        <w:r w:rsidRPr="00175137">
          <w:rPr>
            <w:rStyle w:val="Collegamentoipertestuale"/>
            <w:lang w:val="en-GB"/>
          </w:rPr>
          <w:t>tickets and passes</w:t>
        </w:r>
      </w:hyperlink>
      <w:r w:rsidRPr="00175137">
        <w:rPr>
          <w:lang w:val="en-GB"/>
        </w:rPr>
        <w:t xml:space="preserve"> and submitting applications for </w:t>
      </w:r>
      <w:hyperlink r:id="rId9" w:history="1">
        <w:r w:rsidRPr="00175137">
          <w:rPr>
            <w:rStyle w:val="Collegamentoipertestuale"/>
            <w:lang w:val="en-GB"/>
          </w:rPr>
          <w:t>press accreditation</w:t>
        </w:r>
      </w:hyperlink>
      <w:r w:rsidRPr="00175137">
        <w:rPr>
          <w:lang w:val="en-GB"/>
        </w:rPr>
        <w:t xml:space="preserve"> and </w:t>
      </w:r>
      <w:hyperlink r:id="rId10" w:history="1">
        <w:r w:rsidRPr="00175137">
          <w:rPr>
            <w:rStyle w:val="Collegamentoipertestuale"/>
            <w:lang w:val="en-GB"/>
          </w:rPr>
          <w:t>trade accreditation</w:t>
        </w:r>
      </w:hyperlink>
      <w:r w:rsidRPr="00175137">
        <w:rPr>
          <w:lang w:val="en-GB"/>
        </w:rPr>
        <w:t xml:space="preserve"> are already active at </w:t>
      </w:r>
      <w:hyperlink r:id="rId11" w:tgtFrame="_new" w:history="1">
        <w:r w:rsidRPr="00175137">
          <w:rPr>
            <w:rStyle w:val="Collegamentoipertestuale"/>
            <w:lang w:val="en-GB"/>
          </w:rPr>
          <w:t>meranowinefestival.com</w:t>
        </w:r>
      </w:hyperlink>
      <w:r w:rsidRPr="00175137">
        <w:rPr>
          <w:lang w:val="en-GB"/>
        </w:rPr>
        <w:t>.</w:t>
      </w:r>
    </w:p>
    <w:p w14:paraId="016BBBAA" w14:textId="4B8B8860" w:rsidR="004260E6" w:rsidRPr="00175137" w:rsidRDefault="004260E6" w:rsidP="005262BB">
      <w:pPr>
        <w:spacing w:after="0" w:line="240" w:lineRule="auto"/>
        <w:jc w:val="both"/>
        <w:rPr>
          <w:lang w:val="en-GB"/>
        </w:rPr>
      </w:pPr>
    </w:p>
    <w:sectPr w:rsidR="004260E6" w:rsidRPr="00175137" w:rsidSect="00F22875">
      <w:headerReference w:type="even" r:id="rId12"/>
      <w:headerReference w:type="default" r:id="rId13"/>
      <w:footerReference w:type="even" r:id="rId14"/>
      <w:footerReference w:type="default" r:id="rId15"/>
      <w:headerReference w:type="first" r:id="rId16"/>
      <w:footerReference w:type="first" r:id="rId17"/>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E4287E" w14:textId="77777777" w:rsidR="00694124" w:rsidRDefault="00694124">
      <w:pPr>
        <w:spacing w:after="0" w:line="240" w:lineRule="auto"/>
      </w:pPr>
      <w:r>
        <w:separator/>
      </w:r>
    </w:p>
  </w:endnote>
  <w:endnote w:type="continuationSeparator" w:id="0">
    <w:p w14:paraId="776677B9" w14:textId="77777777" w:rsidR="00694124" w:rsidRDefault="0069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06277" w14:textId="77777777" w:rsidR="000A4372" w:rsidRDefault="000A43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DB41B" w14:textId="77777777" w:rsidR="00634409" w:rsidRDefault="00634409" w:rsidP="00ED4FC3">
    <w:pPr>
      <w:spacing w:after="0" w:line="240" w:lineRule="auto"/>
      <w:jc w:val="both"/>
      <w:rPr>
        <w:b/>
        <w:bCs/>
        <w:iCs/>
        <w:color w:val="000000"/>
        <w:sz w:val="18"/>
        <w:szCs w:val="18"/>
      </w:rPr>
    </w:pPr>
  </w:p>
  <w:p w14:paraId="19A52A56" w14:textId="4D951BF0" w:rsidR="00BD4D6F" w:rsidRDefault="003A14F2" w:rsidP="00ED4FC3">
    <w:pPr>
      <w:spacing w:after="0" w:line="240" w:lineRule="auto"/>
      <w:jc w:val="both"/>
      <w:rPr>
        <w:b/>
        <w:bCs/>
        <w:iCs/>
        <w:color w:val="000000"/>
        <w:sz w:val="18"/>
        <w:szCs w:val="18"/>
      </w:rPr>
    </w:pPr>
    <w:r>
      <w:rPr>
        <w:b/>
        <w:bCs/>
        <w:iCs/>
        <w:color w:val="000000"/>
        <w:sz w:val="18"/>
        <w:szCs w:val="18"/>
      </w:rPr>
      <w:t>PR &amp; Media Relations</w:t>
    </w:r>
    <w:r w:rsidR="00440337" w:rsidRPr="00440337">
      <w:rPr>
        <w:b/>
        <w:bCs/>
        <w:iCs/>
        <w:color w:val="000000"/>
        <w:sz w:val="18"/>
        <w:szCs w:val="18"/>
      </w:rPr>
      <w:t xml:space="preserve">: </w:t>
    </w:r>
    <w:hyperlink r:id="rId1" w:history="1">
      <w:r w:rsidR="00440337" w:rsidRPr="00440337">
        <w:rPr>
          <w:rStyle w:val="Collegamentoipertestuale"/>
          <w:b/>
          <w:bCs/>
          <w:iCs/>
          <w:sz w:val="18"/>
          <w:szCs w:val="18"/>
        </w:rPr>
        <w:t>smstudio</w:t>
      </w:r>
    </w:hyperlink>
  </w:p>
  <w:p w14:paraId="7B902DAA" w14:textId="01843067" w:rsidR="003A14F2" w:rsidRDefault="00440337" w:rsidP="00761249">
    <w:pPr>
      <w:spacing w:after="0" w:line="240" w:lineRule="auto"/>
      <w:jc w:val="both"/>
    </w:pPr>
    <w:r w:rsidRPr="00440337">
      <w:rPr>
        <w:iCs/>
        <w:color w:val="000000"/>
        <w:sz w:val="18"/>
        <w:szCs w:val="18"/>
      </w:rPr>
      <w:t>Stefania Mafalda</w:t>
    </w:r>
    <w:r w:rsidR="00BD4D6F">
      <w:rPr>
        <w:iCs/>
        <w:color w:val="000000"/>
        <w:sz w:val="18"/>
        <w:szCs w:val="18"/>
      </w:rPr>
      <w:t xml:space="preserve"> +39 </w:t>
    </w:r>
    <w:r w:rsidR="00BD4D6F" w:rsidRPr="00BD4D6F">
      <w:rPr>
        <w:iCs/>
        <w:color w:val="000000"/>
        <w:sz w:val="18"/>
        <w:szCs w:val="18"/>
      </w:rPr>
      <w:t>345 5810157</w:t>
    </w:r>
    <w:r w:rsidRPr="00440337">
      <w:rPr>
        <w:iCs/>
        <w:color w:val="000000"/>
        <w:sz w:val="18"/>
        <w:szCs w:val="18"/>
      </w:rPr>
      <w:t xml:space="preserve"> </w:t>
    </w:r>
    <w:hyperlink r:id="rId2" w:history="1">
      <w:r w:rsidRPr="00440337">
        <w:rPr>
          <w:rStyle w:val="Collegamentoipertestuale"/>
          <w:iCs/>
          <w:sz w:val="18"/>
          <w:szCs w:val="18"/>
        </w:rPr>
        <w:t>press@smstudiopr.it</w:t>
      </w:r>
    </w:hyperlink>
    <w:r w:rsidR="003A14F2">
      <w:t xml:space="preserve"> </w:t>
    </w:r>
  </w:p>
  <w:p w14:paraId="0A8B8C2E" w14:textId="474184F5" w:rsidR="00EE2A60" w:rsidRDefault="00DC2371" w:rsidP="00761249">
    <w:pPr>
      <w:spacing w:after="0" w:line="240" w:lineRule="auto"/>
      <w:jc w:val="both"/>
      <w:rPr>
        <w:iCs/>
        <w:color w:val="000000"/>
        <w:sz w:val="18"/>
        <w:szCs w:val="18"/>
      </w:rPr>
    </w:pPr>
    <w:r>
      <w:rPr>
        <w:noProof/>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Pr>
        <w:iCs/>
        <w:color w:val="000000"/>
        <w:sz w:val="18"/>
        <w:szCs w:val="18"/>
      </w:rPr>
      <w:t xml:space="preserve">Alessia Telese +39 324 8940641 </w:t>
    </w:r>
    <w:hyperlink r:id="rId4" w:history="1">
      <w:r w:rsidR="00440337" w:rsidRPr="00912B32">
        <w:rPr>
          <w:rStyle w:val="Collegamentoipertestuale"/>
          <w:iCs/>
          <w:sz w:val="18"/>
          <w:szCs w:val="18"/>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CD869" w14:textId="77777777" w:rsidR="000A4372" w:rsidRDefault="000A43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9136DC" w14:textId="77777777" w:rsidR="00694124" w:rsidRDefault="00694124">
      <w:pPr>
        <w:spacing w:after="0" w:line="240" w:lineRule="auto"/>
      </w:pPr>
      <w:r>
        <w:separator/>
      </w:r>
    </w:p>
  </w:footnote>
  <w:footnote w:type="continuationSeparator" w:id="0">
    <w:p w14:paraId="0A0C99A3" w14:textId="77777777" w:rsidR="00694124" w:rsidRDefault="00694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42E1D"/>
    <w:rsid w:val="00052DDE"/>
    <w:rsid w:val="000570B8"/>
    <w:rsid w:val="00057CC0"/>
    <w:rsid w:val="00065BA5"/>
    <w:rsid w:val="00067198"/>
    <w:rsid w:val="000672F7"/>
    <w:rsid w:val="00071AFB"/>
    <w:rsid w:val="00072FF4"/>
    <w:rsid w:val="000743E7"/>
    <w:rsid w:val="0008283A"/>
    <w:rsid w:val="00087D14"/>
    <w:rsid w:val="00087EF0"/>
    <w:rsid w:val="00092E0E"/>
    <w:rsid w:val="000A2179"/>
    <w:rsid w:val="000A3642"/>
    <w:rsid w:val="000A3710"/>
    <w:rsid w:val="000A4372"/>
    <w:rsid w:val="000A51DA"/>
    <w:rsid w:val="000B1100"/>
    <w:rsid w:val="000B11BC"/>
    <w:rsid w:val="000B33E6"/>
    <w:rsid w:val="000B4932"/>
    <w:rsid w:val="000B4E1A"/>
    <w:rsid w:val="000B743D"/>
    <w:rsid w:val="000C3260"/>
    <w:rsid w:val="000C363C"/>
    <w:rsid w:val="000C3777"/>
    <w:rsid w:val="000C49E7"/>
    <w:rsid w:val="000C6640"/>
    <w:rsid w:val="000C7AC0"/>
    <w:rsid w:val="000D4244"/>
    <w:rsid w:val="000D596E"/>
    <w:rsid w:val="000D7EA1"/>
    <w:rsid w:val="000E58A9"/>
    <w:rsid w:val="000F58E2"/>
    <w:rsid w:val="000F61EB"/>
    <w:rsid w:val="0010050F"/>
    <w:rsid w:val="00101516"/>
    <w:rsid w:val="00101CB8"/>
    <w:rsid w:val="00103AC7"/>
    <w:rsid w:val="00106871"/>
    <w:rsid w:val="00111C7B"/>
    <w:rsid w:val="0011439A"/>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2F90"/>
    <w:rsid w:val="00171C2E"/>
    <w:rsid w:val="00173F03"/>
    <w:rsid w:val="00174617"/>
    <w:rsid w:val="00175137"/>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C67A4"/>
    <w:rsid w:val="001D09FF"/>
    <w:rsid w:val="001D6C65"/>
    <w:rsid w:val="001E2D8A"/>
    <w:rsid w:val="001E38F7"/>
    <w:rsid w:val="001E4410"/>
    <w:rsid w:val="001E78EF"/>
    <w:rsid w:val="001F356A"/>
    <w:rsid w:val="001F4FD6"/>
    <w:rsid w:val="001F67F6"/>
    <w:rsid w:val="001F6D93"/>
    <w:rsid w:val="0020038D"/>
    <w:rsid w:val="00201EF0"/>
    <w:rsid w:val="00201F51"/>
    <w:rsid w:val="002034F3"/>
    <w:rsid w:val="00205B34"/>
    <w:rsid w:val="00207573"/>
    <w:rsid w:val="00211E82"/>
    <w:rsid w:val="00215ABF"/>
    <w:rsid w:val="00215EF4"/>
    <w:rsid w:val="00216EF8"/>
    <w:rsid w:val="00217B62"/>
    <w:rsid w:val="00217FD7"/>
    <w:rsid w:val="00221DA6"/>
    <w:rsid w:val="002257C8"/>
    <w:rsid w:val="00230433"/>
    <w:rsid w:val="00231E86"/>
    <w:rsid w:val="00234602"/>
    <w:rsid w:val="002359C7"/>
    <w:rsid w:val="00237BA1"/>
    <w:rsid w:val="00240014"/>
    <w:rsid w:val="002436C0"/>
    <w:rsid w:val="00244AA1"/>
    <w:rsid w:val="00246048"/>
    <w:rsid w:val="00246F88"/>
    <w:rsid w:val="00247DAD"/>
    <w:rsid w:val="00250D54"/>
    <w:rsid w:val="00254D91"/>
    <w:rsid w:val="00261A46"/>
    <w:rsid w:val="00270382"/>
    <w:rsid w:val="00271367"/>
    <w:rsid w:val="00271E40"/>
    <w:rsid w:val="00275241"/>
    <w:rsid w:val="002769EB"/>
    <w:rsid w:val="002833C2"/>
    <w:rsid w:val="0028376A"/>
    <w:rsid w:val="00283B91"/>
    <w:rsid w:val="00284B7D"/>
    <w:rsid w:val="002935CB"/>
    <w:rsid w:val="002A0A8B"/>
    <w:rsid w:val="002A50BC"/>
    <w:rsid w:val="002A7BCF"/>
    <w:rsid w:val="002B10A2"/>
    <w:rsid w:val="002C4763"/>
    <w:rsid w:val="002D701F"/>
    <w:rsid w:val="002E2998"/>
    <w:rsid w:val="002E3957"/>
    <w:rsid w:val="002E3D5E"/>
    <w:rsid w:val="002E56FF"/>
    <w:rsid w:val="002E7A36"/>
    <w:rsid w:val="002F00B4"/>
    <w:rsid w:val="002F455B"/>
    <w:rsid w:val="002F4C3F"/>
    <w:rsid w:val="002F4CCD"/>
    <w:rsid w:val="002F641A"/>
    <w:rsid w:val="003021BC"/>
    <w:rsid w:val="00302889"/>
    <w:rsid w:val="00304410"/>
    <w:rsid w:val="00307687"/>
    <w:rsid w:val="00313039"/>
    <w:rsid w:val="003134C6"/>
    <w:rsid w:val="003221BE"/>
    <w:rsid w:val="003227ED"/>
    <w:rsid w:val="00327E0F"/>
    <w:rsid w:val="00330BF0"/>
    <w:rsid w:val="00333CCC"/>
    <w:rsid w:val="00340302"/>
    <w:rsid w:val="0034741C"/>
    <w:rsid w:val="00351888"/>
    <w:rsid w:val="00356F26"/>
    <w:rsid w:val="00360C3E"/>
    <w:rsid w:val="003617A7"/>
    <w:rsid w:val="00364EFD"/>
    <w:rsid w:val="0036644E"/>
    <w:rsid w:val="00371B81"/>
    <w:rsid w:val="00372A14"/>
    <w:rsid w:val="00373E0A"/>
    <w:rsid w:val="003828A1"/>
    <w:rsid w:val="00395083"/>
    <w:rsid w:val="0039746B"/>
    <w:rsid w:val="003A0D35"/>
    <w:rsid w:val="003A14F2"/>
    <w:rsid w:val="003A18C0"/>
    <w:rsid w:val="003A25A8"/>
    <w:rsid w:val="003A4838"/>
    <w:rsid w:val="003B1291"/>
    <w:rsid w:val="003B2B72"/>
    <w:rsid w:val="003B4714"/>
    <w:rsid w:val="003C0EF8"/>
    <w:rsid w:val="003C1777"/>
    <w:rsid w:val="003C19EB"/>
    <w:rsid w:val="003C489A"/>
    <w:rsid w:val="003C7EC0"/>
    <w:rsid w:val="003D1FE4"/>
    <w:rsid w:val="003D2EF1"/>
    <w:rsid w:val="003D4810"/>
    <w:rsid w:val="003D5927"/>
    <w:rsid w:val="003E1325"/>
    <w:rsid w:val="003E1922"/>
    <w:rsid w:val="003E7B72"/>
    <w:rsid w:val="003E7C98"/>
    <w:rsid w:val="003F1049"/>
    <w:rsid w:val="003F204D"/>
    <w:rsid w:val="00403414"/>
    <w:rsid w:val="0040636C"/>
    <w:rsid w:val="00412007"/>
    <w:rsid w:val="0041364F"/>
    <w:rsid w:val="00422020"/>
    <w:rsid w:val="004247FA"/>
    <w:rsid w:val="004260E6"/>
    <w:rsid w:val="00431E62"/>
    <w:rsid w:val="00433C83"/>
    <w:rsid w:val="00434C74"/>
    <w:rsid w:val="00435216"/>
    <w:rsid w:val="00440337"/>
    <w:rsid w:val="00441B3A"/>
    <w:rsid w:val="004422BD"/>
    <w:rsid w:val="004429CC"/>
    <w:rsid w:val="00444DA1"/>
    <w:rsid w:val="00446372"/>
    <w:rsid w:val="00451E07"/>
    <w:rsid w:val="00452916"/>
    <w:rsid w:val="00452C9A"/>
    <w:rsid w:val="00455D11"/>
    <w:rsid w:val="00455DBF"/>
    <w:rsid w:val="00460D12"/>
    <w:rsid w:val="004621F2"/>
    <w:rsid w:val="00463652"/>
    <w:rsid w:val="004716FA"/>
    <w:rsid w:val="0048090E"/>
    <w:rsid w:val="0048263B"/>
    <w:rsid w:val="00486077"/>
    <w:rsid w:val="0049131F"/>
    <w:rsid w:val="004913A0"/>
    <w:rsid w:val="0049159C"/>
    <w:rsid w:val="00492ED0"/>
    <w:rsid w:val="004A2A92"/>
    <w:rsid w:val="004A471C"/>
    <w:rsid w:val="004A4F52"/>
    <w:rsid w:val="004A5182"/>
    <w:rsid w:val="004A7A08"/>
    <w:rsid w:val="004B05AA"/>
    <w:rsid w:val="004B1F16"/>
    <w:rsid w:val="004B2787"/>
    <w:rsid w:val="004B2BC6"/>
    <w:rsid w:val="004B3576"/>
    <w:rsid w:val="004B57D8"/>
    <w:rsid w:val="004C18F5"/>
    <w:rsid w:val="004C1DCD"/>
    <w:rsid w:val="004C4ED9"/>
    <w:rsid w:val="004D3DBD"/>
    <w:rsid w:val="004E098F"/>
    <w:rsid w:val="004E1C86"/>
    <w:rsid w:val="004E1FB8"/>
    <w:rsid w:val="004F0287"/>
    <w:rsid w:val="004F14C8"/>
    <w:rsid w:val="004F26DD"/>
    <w:rsid w:val="004F343E"/>
    <w:rsid w:val="004F477B"/>
    <w:rsid w:val="004F5BA9"/>
    <w:rsid w:val="004F6EA2"/>
    <w:rsid w:val="004F6EF7"/>
    <w:rsid w:val="0050700F"/>
    <w:rsid w:val="0050733B"/>
    <w:rsid w:val="0050781E"/>
    <w:rsid w:val="00513262"/>
    <w:rsid w:val="00513EB8"/>
    <w:rsid w:val="00515D88"/>
    <w:rsid w:val="00516477"/>
    <w:rsid w:val="005222F8"/>
    <w:rsid w:val="005227E5"/>
    <w:rsid w:val="0052615F"/>
    <w:rsid w:val="005262BB"/>
    <w:rsid w:val="005341F3"/>
    <w:rsid w:val="00536607"/>
    <w:rsid w:val="00544826"/>
    <w:rsid w:val="005550F9"/>
    <w:rsid w:val="00562AA9"/>
    <w:rsid w:val="00563F7F"/>
    <w:rsid w:val="005642A0"/>
    <w:rsid w:val="00565DBB"/>
    <w:rsid w:val="0057058D"/>
    <w:rsid w:val="005705AE"/>
    <w:rsid w:val="00572EA0"/>
    <w:rsid w:val="00576DD4"/>
    <w:rsid w:val="00577768"/>
    <w:rsid w:val="00580D30"/>
    <w:rsid w:val="00583082"/>
    <w:rsid w:val="005836A9"/>
    <w:rsid w:val="005856AB"/>
    <w:rsid w:val="00594D9F"/>
    <w:rsid w:val="00594E7F"/>
    <w:rsid w:val="005A33CB"/>
    <w:rsid w:val="005A53FB"/>
    <w:rsid w:val="005B479C"/>
    <w:rsid w:val="005B4ACA"/>
    <w:rsid w:val="005B5F82"/>
    <w:rsid w:val="005C0062"/>
    <w:rsid w:val="005C1BB3"/>
    <w:rsid w:val="005C67FC"/>
    <w:rsid w:val="005D1AF9"/>
    <w:rsid w:val="005D6270"/>
    <w:rsid w:val="005D6CFD"/>
    <w:rsid w:val="005E7B1B"/>
    <w:rsid w:val="005F1298"/>
    <w:rsid w:val="005F2F71"/>
    <w:rsid w:val="005F6D62"/>
    <w:rsid w:val="00611CDE"/>
    <w:rsid w:val="00611D43"/>
    <w:rsid w:val="006130E0"/>
    <w:rsid w:val="00614FB0"/>
    <w:rsid w:val="00615C98"/>
    <w:rsid w:val="00620125"/>
    <w:rsid w:val="00624743"/>
    <w:rsid w:val="006260CE"/>
    <w:rsid w:val="006270DF"/>
    <w:rsid w:val="00630EE7"/>
    <w:rsid w:val="00634409"/>
    <w:rsid w:val="00634852"/>
    <w:rsid w:val="00636A0E"/>
    <w:rsid w:val="00637003"/>
    <w:rsid w:val="0063798D"/>
    <w:rsid w:val="00640240"/>
    <w:rsid w:val="00640F61"/>
    <w:rsid w:val="006410FF"/>
    <w:rsid w:val="00643DAC"/>
    <w:rsid w:val="0064701D"/>
    <w:rsid w:val="00671E6D"/>
    <w:rsid w:val="006743A5"/>
    <w:rsid w:val="00676D3B"/>
    <w:rsid w:val="006775E2"/>
    <w:rsid w:val="006822F4"/>
    <w:rsid w:val="00686E7C"/>
    <w:rsid w:val="006913D6"/>
    <w:rsid w:val="00691DB2"/>
    <w:rsid w:val="006922AE"/>
    <w:rsid w:val="00693F38"/>
    <w:rsid w:val="00694124"/>
    <w:rsid w:val="006946C1"/>
    <w:rsid w:val="006973EC"/>
    <w:rsid w:val="006A1EF5"/>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7C38"/>
    <w:rsid w:val="006E0761"/>
    <w:rsid w:val="006F715B"/>
    <w:rsid w:val="00711EAD"/>
    <w:rsid w:val="00713AD2"/>
    <w:rsid w:val="0071799A"/>
    <w:rsid w:val="00723962"/>
    <w:rsid w:val="007241BE"/>
    <w:rsid w:val="00724FCF"/>
    <w:rsid w:val="00724FF7"/>
    <w:rsid w:val="00725270"/>
    <w:rsid w:val="00726338"/>
    <w:rsid w:val="007312F3"/>
    <w:rsid w:val="007333A4"/>
    <w:rsid w:val="00734846"/>
    <w:rsid w:val="007373D2"/>
    <w:rsid w:val="0074129B"/>
    <w:rsid w:val="0074191E"/>
    <w:rsid w:val="00744694"/>
    <w:rsid w:val="00750406"/>
    <w:rsid w:val="007540BB"/>
    <w:rsid w:val="00755472"/>
    <w:rsid w:val="00757329"/>
    <w:rsid w:val="00761249"/>
    <w:rsid w:val="007615F9"/>
    <w:rsid w:val="00764BFF"/>
    <w:rsid w:val="00764FB8"/>
    <w:rsid w:val="00767D5F"/>
    <w:rsid w:val="00773444"/>
    <w:rsid w:val="007746B1"/>
    <w:rsid w:val="00777958"/>
    <w:rsid w:val="0078075D"/>
    <w:rsid w:val="00782EA9"/>
    <w:rsid w:val="00786962"/>
    <w:rsid w:val="00792357"/>
    <w:rsid w:val="00793FDD"/>
    <w:rsid w:val="0079433D"/>
    <w:rsid w:val="0079526F"/>
    <w:rsid w:val="007A10E9"/>
    <w:rsid w:val="007A1FAC"/>
    <w:rsid w:val="007A7FD6"/>
    <w:rsid w:val="007B1B35"/>
    <w:rsid w:val="007B21DD"/>
    <w:rsid w:val="007B6AC0"/>
    <w:rsid w:val="007C1F40"/>
    <w:rsid w:val="007C4AA8"/>
    <w:rsid w:val="007D0207"/>
    <w:rsid w:val="007D2761"/>
    <w:rsid w:val="007D2FE1"/>
    <w:rsid w:val="007D5182"/>
    <w:rsid w:val="007E1252"/>
    <w:rsid w:val="007E20DD"/>
    <w:rsid w:val="007E6EF2"/>
    <w:rsid w:val="007F5B20"/>
    <w:rsid w:val="00800F04"/>
    <w:rsid w:val="008033E2"/>
    <w:rsid w:val="00803A1C"/>
    <w:rsid w:val="00804B61"/>
    <w:rsid w:val="00813E96"/>
    <w:rsid w:val="00816E7F"/>
    <w:rsid w:val="00821CC2"/>
    <w:rsid w:val="008345AF"/>
    <w:rsid w:val="0083470C"/>
    <w:rsid w:val="00837182"/>
    <w:rsid w:val="00843835"/>
    <w:rsid w:val="00844133"/>
    <w:rsid w:val="008455AE"/>
    <w:rsid w:val="00845B12"/>
    <w:rsid w:val="00846805"/>
    <w:rsid w:val="00846EE7"/>
    <w:rsid w:val="00850263"/>
    <w:rsid w:val="00852EAC"/>
    <w:rsid w:val="00855C5A"/>
    <w:rsid w:val="00860C56"/>
    <w:rsid w:val="008633D3"/>
    <w:rsid w:val="00865D95"/>
    <w:rsid w:val="00867167"/>
    <w:rsid w:val="0087094B"/>
    <w:rsid w:val="008739FA"/>
    <w:rsid w:val="008742D1"/>
    <w:rsid w:val="008808A6"/>
    <w:rsid w:val="0088120C"/>
    <w:rsid w:val="008856AA"/>
    <w:rsid w:val="00886714"/>
    <w:rsid w:val="00887E6A"/>
    <w:rsid w:val="00893875"/>
    <w:rsid w:val="008A446F"/>
    <w:rsid w:val="008A4523"/>
    <w:rsid w:val="008A6278"/>
    <w:rsid w:val="008A7338"/>
    <w:rsid w:val="008B07BD"/>
    <w:rsid w:val="008B113D"/>
    <w:rsid w:val="008B54A1"/>
    <w:rsid w:val="008C1F39"/>
    <w:rsid w:val="008C7A4A"/>
    <w:rsid w:val="008D49A1"/>
    <w:rsid w:val="008E1680"/>
    <w:rsid w:val="008E283C"/>
    <w:rsid w:val="008E3092"/>
    <w:rsid w:val="008F13D7"/>
    <w:rsid w:val="008F1BE3"/>
    <w:rsid w:val="008F4A85"/>
    <w:rsid w:val="00900D97"/>
    <w:rsid w:val="009015AB"/>
    <w:rsid w:val="0090324D"/>
    <w:rsid w:val="00904C35"/>
    <w:rsid w:val="00915525"/>
    <w:rsid w:val="009214CE"/>
    <w:rsid w:val="00922030"/>
    <w:rsid w:val="00924A0E"/>
    <w:rsid w:val="00931014"/>
    <w:rsid w:val="00934B30"/>
    <w:rsid w:val="0093631F"/>
    <w:rsid w:val="00941E5F"/>
    <w:rsid w:val="009423E4"/>
    <w:rsid w:val="0094359E"/>
    <w:rsid w:val="00945276"/>
    <w:rsid w:val="00946ED9"/>
    <w:rsid w:val="00951289"/>
    <w:rsid w:val="00952816"/>
    <w:rsid w:val="00953DEF"/>
    <w:rsid w:val="009543AA"/>
    <w:rsid w:val="00967542"/>
    <w:rsid w:val="00970D69"/>
    <w:rsid w:val="00971175"/>
    <w:rsid w:val="0098489B"/>
    <w:rsid w:val="00987C5F"/>
    <w:rsid w:val="00987F9D"/>
    <w:rsid w:val="009947FD"/>
    <w:rsid w:val="009977B2"/>
    <w:rsid w:val="009A00E6"/>
    <w:rsid w:val="009B0708"/>
    <w:rsid w:val="009B3A61"/>
    <w:rsid w:val="009C2159"/>
    <w:rsid w:val="009C717C"/>
    <w:rsid w:val="009C78E8"/>
    <w:rsid w:val="009D0DA0"/>
    <w:rsid w:val="009D129C"/>
    <w:rsid w:val="009D1668"/>
    <w:rsid w:val="009D2B54"/>
    <w:rsid w:val="009D5AEA"/>
    <w:rsid w:val="009E429C"/>
    <w:rsid w:val="009E5B05"/>
    <w:rsid w:val="009E5D0E"/>
    <w:rsid w:val="009E6CFE"/>
    <w:rsid w:val="009F088E"/>
    <w:rsid w:val="009F1F8C"/>
    <w:rsid w:val="009F7E55"/>
    <w:rsid w:val="00A00A14"/>
    <w:rsid w:val="00A0354E"/>
    <w:rsid w:val="00A03612"/>
    <w:rsid w:val="00A049D2"/>
    <w:rsid w:val="00A04AF8"/>
    <w:rsid w:val="00A05A16"/>
    <w:rsid w:val="00A109B4"/>
    <w:rsid w:val="00A21DEF"/>
    <w:rsid w:val="00A24B62"/>
    <w:rsid w:val="00A2502B"/>
    <w:rsid w:val="00A336C9"/>
    <w:rsid w:val="00A33CB0"/>
    <w:rsid w:val="00A42D3B"/>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2BD4"/>
    <w:rsid w:val="00A92C6A"/>
    <w:rsid w:val="00A962DF"/>
    <w:rsid w:val="00A972C3"/>
    <w:rsid w:val="00AA2725"/>
    <w:rsid w:val="00AA3753"/>
    <w:rsid w:val="00AA5388"/>
    <w:rsid w:val="00AB0A75"/>
    <w:rsid w:val="00AC5149"/>
    <w:rsid w:val="00AC5561"/>
    <w:rsid w:val="00AD220E"/>
    <w:rsid w:val="00AD651D"/>
    <w:rsid w:val="00AE1AF8"/>
    <w:rsid w:val="00AE758E"/>
    <w:rsid w:val="00AE7651"/>
    <w:rsid w:val="00AF4138"/>
    <w:rsid w:val="00AF55D5"/>
    <w:rsid w:val="00AF78D6"/>
    <w:rsid w:val="00B051CF"/>
    <w:rsid w:val="00B17F51"/>
    <w:rsid w:val="00B24EFC"/>
    <w:rsid w:val="00B2676D"/>
    <w:rsid w:val="00B3298E"/>
    <w:rsid w:val="00B35637"/>
    <w:rsid w:val="00B4055D"/>
    <w:rsid w:val="00B40B80"/>
    <w:rsid w:val="00B4437E"/>
    <w:rsid w:val="00B45189"/>
    <w:rsid w:val="00B46FDB"/>
    <w:rsid w:val="00B47A50"/>
    <w:rsid w:val="00B515FD"/>
    <w:rsid w:val="00B518E9"/>
    <w:rsid w:val="00B5209A"/>
    <w:rsid w:val="00B527C2"/>
    <w:rsid w:val="00B55228"/>
    <w:rsid w:val="00B60E31"/>
    <w:rsid w:val="00B61B57"/>
    <w:rsid w:val="00B62CE4"/>
    <w:rsid w:val="00B634AD"/>
    <w:rsid w:val="00B64FFD"/>
    <w:rsid w:val="00B66057"/>
    <w:rsid w:val="00B73A0E"/>
    <w:rsid w:val="00B84CAA"/>
    <w:rsid w:val="00B90C0F"/>
    <w:rsid w:val="00B9264A"/>
    <w:rsid w:val="00B97B74"/>
    <w:rsid w:val="00BA22A9"/>
    <w:rsid w:val="00BB041C"/>
    <w:rsid w:val="00BB1FFD"/>
    <w:rsid w:val="00BC1FBA"/>
    <w:rsid w:val="00BC58F8"/>
    <w:rsid w:val="00BD0389"/>
    <w:rsid w:val="00BD374C"/>
    <w:rsid w:val="00BD4D6F"/>
    <w:rsid w:val="00BD5335"/>
    <w:rsid w:val="00BD5D90"/>
    <w:rsid w:val="00BE12C3"/>
    <w:rsid w:val="00BE45B3"/>
    <w:rsid w:val="00BE7256"/>
    <w:rsid w:val="00BF18B4"/>
    <w:rsid w:val="00BF2CDE"/>
    <w:rsid w:val="00BF3592"/>
    <w:rsid w:val="00BF365F"/>
    <w:rsid w:val="00BF3E1E"/>
    <w:rsid w:val="00C05B92"/>
    <w:rsid w:val="00C070D3"/>
    <w:rsid w:val="00C07E7A"/>
    <w:rsid w:val="00C13A3F"/>
    <w:rsid w:val="00C140F6"/>
    <w:rsid w:val="00C16F64"/>
    <w:rsid w:val="00C2504D"/>
    <w:rsid w:val="00C2620C"/>
    <w:rsid w:val="00C26991"/>
    <w:rsid w:val="00C30430"/>
    <w:rsid w:val="00C33170"/>
    <w:rsid w:val="00C45673"/>
    <w:rsid w:val="00C50F68"/>
    <w:rsid w:val="00C51512"/>
    <w:rsid w:val="00C53C15"/>
    <w:rsid w:val="00C5417B"/>
    <w:rsid w:val="00C60F9D"/>
    <w:rsid w:val="00C619F9"/>
    <w:rsid w:val="00C73205"/>
    <w:rsid w:val="00C75AF4"/>
    <w:rsid w:val="00C83B91"/>
    <w:rsid w:val="00C83CAA"/>
    <w:rsid w:val="00C8673A"/>
    <w:rsid w:val="00C86B67"/>
    <w:rsid w:val="00C90089"/>
    <w:rsid w:val="00C90D52"/>
    <w:rsid w:val="00C9254F"/>
    <w:rsid w:val="00C92EDF"/>
    <w:rsid w:val="00CA0B4F"/>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CF565A"/>
    <w:rsid w:val="00D040EF"/>
    <w:rsid w:val="00D053D5"/>
    <w:rsid w:val="00D0732A"/>
    <w:rsid w:val="00D101A2"/>
    <w:rsid w:val="00D10255"/>
    <w:rsid w:val="00D13CAB"/>
    <w:rsid w:val="00D175F0"/>
    <w:rsid w:val="00D22668"/>
    <w:rsid w:val="00D22A17"/>
    <w:rsid w:val="00D24860"/>
    <w:rsid w:val="00D2586B"/>
    <w:rsid w:val="00D277A9"/>
    <w:rsid w:val="00D3115A"/>
    <w:rsid w:val="00D3489F"/>
    <w:rsid w:val="00D35224"/>
    <w:rsid w:val="00D36645"/>
    <w:rsid w:val="00D40C44"/>
    <w:rsid w:val="00D418DB"/>
    <w:rsid w:val="00D42883"/>
    <w:rsid w:val="00D45165"/>
    <w:rsid w:val="00D47C55"/>
    <w:rsid w:val="00D47DAC"/>
    <w:rsid w:val="00D506B5"/>
    <w:rsid w:val="00D52810"/>
    <w:rsid w:val="00D53596"/>
    <w:rsid w:val="00D53B35"/>
    <w:rsid w:val="00D53F02"/>
    <w:rsid w:val="00D545D9"/>
    <w:rsid w:val="00D62876"/>
    <w:rsid w:val="00D64364"/>
    <w:rsid w:val="00D67998"/>
    <w:rsid w:val="00D726AE"/>
    <w:rsid w:val="00D74999"/>
    <w:rsid w:val="00D83963"/>
    <w:rsid w:val="00D87A6C"/>
    <w:rsid w:val="00D9450F"/>
    <w:rsid w:val="00D970A6"/>
    <w:rsid w:val="00DA06BF"/>
    <w:rsid w:val="00DB442B"/>
    <w:rsid w:val="00DB681A"/>
    <w:rsid w:val="00DC2371"/>
    <w:rsid w:val="00DC5B36"/>
    <w:rsid w:val="00DC5BCE"/>
    <w:rsid w:val="00DD2934"/>
    <w:rsid w:val="00DD2FEE"/>
    <w:rsid w:val="00DD55DA"/>
    <w:rsid w:val="00DE0524"/>
    <w:rsid w:val="00DE1A72"/>
    <w:rsid w:val="00DE29EC"/>
    <w:rsid w:val="00DE4A74"/>
    <w:rsid w:val="00DE5DA2"/>
    <w:rsid w:val="00DE6BFC"/>
    <w:rsid w:val="00DF0350"/>
    <w:rsid w:val="00DF20A9"/>
    <w:rsid w:val="00DF5B43"/>
    <w:rsid w:val="00E03D9E"/>
    <w:rsid w:val="00E056CB"/>
    <w:rsid w:val="00E05D35"/>
    <w:rsid w:val="00E114A8"/>
    <w:rsid w:val="00E11EF8"/>
    <w:rsid w:val="00E14081"/>
    <w:rsid w:val="00E1509E"/>
    <w:rsid w:val="00E25FD5"/>
    <w:rsid w:val="00E31814"/>
    <w:rsid w:val="00E34294"/>
    <w:rsid w:val="00E351E0"/>
    <w:rsid w:val="00E36E17"/>
    <w:rsid w:val="00E3765E"/>
    <w:rsid w:val="00E43BE7"/>
    <w:rsid w:val="00E543CF"/>
    <w:rsid w:val="00E55FDB"/>
    <w:rsid w:val="00E56674"/>
    <w:rsid w:val="00E577EB"/>
    <w:rsid w:val="00E61388"/>
    <w:rsid w:val="00E63853"/>
    <w:rsid w:val="00E6592B"/>
    <w:rsid w:val="00E732EC"/>
    <w:rsid w:val="00E75595"/>
    <w:rsid w:val="00E81093"/>
    <w:rsid w:val="00E81F03"/>
    <w:rsid w:val="00E83DC2"/>
    <w:rsid w:val="00E84F6F"/>
    <w:rsid w:val="00E85019"/>
    <w:rsid w:val="00E86010"/>
    <w:rsid w:val="00E87EF0"/>
    <w:rsid w:val="00E9118E"/>
    <w:rsid w:val="00EA0688"/>
    <w:rsid w:val="00EA1337"/>
    <w:rsid w:val="00EA2887"/>
    <w:rsid w:val="00EA34EF"/>
    <w:rsid w:val="00EA4866"/>
    <w:rsid w:val="00EA7559"/>
    <w:rsid w:val="00EB36D1"/>
    <w:rsid w:val="00EB44F0"/>
    <w:rsid w:val="00EB534D"/>
    <w:rsid w:val="00EB5FA6"/>
    <w:rsid w:val="00EB6006"/>
    <w:rsid w:val="00EB6502"/>
    <w:rsid w:val="00EC2E65"/>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5E24"/>
    <w:rsid w:val="00F17EF0"/>
    <w:rsid w:val="00F21562"/>
    <w:rsid w:val="00F22875"/>
    <w:rsid w:val="00F23829"/>
    <w:rsid w:val="00F24E09"/>
    <w:rsid w:val="00F265A1"/>
    <w:rsid w:val="00F26A65"/>
    <w:rsid w:val="00F306BE"/>
    <w:rsid w:val="00F312E7"/>
    <w:rsid w:val="00F36C24"/>
    <w:rsid w:val="00F40C3A"/>
    <w:rsid w:val="00F41FCF"/>
    <w:rsid w:val="00F45597"/>
    <w:rsid w:val="00F55B4C"/>
    <w:rsid w:val="00F7026C"/>
    <w:rsid w:val="00F73858"/>
    <w:rsid w:val="00F80E3A"/>
    <w:rsid w:val="00F843D5"/>
    <w:rsid w:val="00F84F0B"/>
    <w:rsid w:val="00F87BA4"/>
    <w:rsid w:val="00F91163"/>
    <w:rsid w:val="00FA1CD8"/>
    <w:rsid w:val="00FA550A"/>
    <w:rsid w:val="00FA5F96"/>
    <w:rsid w:val="00FB1086"/>
    <w:rsid w:val="00FB21C2"/>
    <w:rsid w:val="00FB6D03"/>
    <w:rsid w:val="00FD21A1"/>
    <w:rsid w:val="00FD5095"/>
    <w:rsid w:val="00FD7255"/>
    <w:rsid w:val="00FE15DF"/>
    <w:rsid w:val="00FE2BF8"/>
    <w:rsid w:val="00FE30FE"/>
    <w:rsid w:val="00FE3F6F"/>
    <w:rsid w:val="00FE62B8"/>
    <w:rsid w:val="00FF5F95"/>
    <w:rsid w:val="00FF7D9E"/>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meranowinefestival.com/en/tickets-merano-winefestiva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inehunter.it/?lang=e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ranowinefestival.com/e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meranowinefestival.com/en/accreditation-for-sector-professional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ranowinefestival.com/en/press-accreditation/"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TotalTime>
  <Pages>2</Pages>
  <Words>715</Words>
  <Characters>4077</Characters>
  <Application>Microsoft Office Word</Application>
  <DocSecurity>0</DocSecurity>
  <Lines>33</Lines>
  <Paragraphs>9</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4783</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158</cp:revision>
  <cp:lastPrinted>2024-04-02T09:09:00Z</cp:lastPrinted>
  <dcterms:created xsi:type="dcterms:W3CDTF">2026-07-07T12:58:00Z</dcterms:created>
  <dcterms:modified xsi:type="dcterms:W3CDTF">2026-08-20T10:03:00Z</dcterms:modified>
</cp:coreProperties>
</file>