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66A4490" w14:textId="77777777" w:rsidR="00C861C4" w:rsidRDefault="00C861C4" w:rsidP="00620970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Merano WineFestival sbarca nelle terre del Sol Levante. </w:t>
      </w:r>
    </w:p>
    <w:p w14:paraId="65F4027C" w14:textId="0C500F5E" w:rsidR="005262BB" w:rsidRPr="00076BBA" w:rsidRDefault="00C861C4" w:rsidP="00620970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novembre, doppio appuntamento per il The WineHunter Asia Tour 2026, tra Tokyo e Bangkok.</w:t>
      </w:r>
    </w:p>
    <w:p w14:paraId="5EAA7700" w14:textId="77777777" w:rsidR="00076BBA" w:rsidRPr="00E97A4E" w:rsidRDefault="00076BBA" w:rsidP="005262BB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7D42ADC" w14:textId="064EB1D6" w:rsidR="00076BBA" w:rsidRPr="004562E0" w:rsidRDefault="00C861C4" w:rsidP="005262BB">
      <w:pPr>
        <w:spacing w:after="0" w:line="240" w:lineRule="auto"/>
        <w:jc w:val="both"/>
        <w:rPr>
          <w:b/>
          <w:bCs/>
        </w:rPr>
      </w:pPr>
      <w:r w:rsidRPr="004562E0">
        <w:rPr>
          <w:b/>
          <w:bCs/>
        </w:rPr>
        <w:t>Annunciato oggi in una presentazione online</w:t>
      </w:r>
      <w:r w:rsidR="006676C9" w:rsidRPr="004562E0">
        <w:rPr>
          <w:b/>
          <w:bCs/>
        </w:rPr>
        <w:t xml:space="preserve"> </w:t>
      </w:r>
      <w:r w:rsidRPr="004562E0">
        <w:rPr>
          <w:b/>
          <w:bCs/>
        </w:rPr>
        <w:t>che ha visto collegate virtualmente Merano,</w:t>
      </w:r>
      <w:r w:rsidR="006676C9" w:rsidRPr="004562E0">
        <w:rPr>
          <w:b/>
          <w:bCs/>
        </w:rPr>
        <w:t xml:space="preserve"> Tokyo e Bangkok, </w:t>
      </w:r>
      <w:r w:rsidRPr="004562E0">
        <w:rPr>
          <w:b/>
          <w:bCs/>
        </w:rPr>
        <w:t xml:space="preserve">il </w:t>
      </w:r>
      <w:r w:rsidR="006676C9" w:rsidRPr="004562E0">
        <w:rPr>
          <w:b/>
          <w:bCs/>
        </w:rPr>
        <w:t xml:space="preserve">nuovo </w:t>
      </w:r>
      <w:r w:rsidRPr="004562E0">
        <w:rPr>
          <w:b/>
          <w:bCs/>
        </w:rPr>
        <w:t>progetto internazionale firmato The WineHunter: dal 4 al 7 novembre la prima edizione di Merano WineFestival Japan a Tokyo, seguita il 30 novembre dall’appuntamento Bangkok &amp; Wine – Piazza Italiana.</w:t>
      </w:r>
    </w:p>
    <w:p w14:paraId="1C04D79C" w14:textId="77777777" w:rsidR="00C861C4" w:rsidRPr="004562E0" w:rsidRDefault="00C861C4" w:rsidP="005262BB">
      <w:pPr>
        <w:spacing w:after="0" w:line="240" w:lineRule="auto"/>
        <w:jc w:val="both"/>
        <w:rPr>
          <w:sz w:val="21"/>
          <w:szCs w:val="21"/>
        </w:rPr>
      </w:pPr>
    </w:p>
    <w:p w14:paraId="390EDBC4" w14:textId="003DE0E7" w:rsidR="006676C9" w:rsidRPr="004562E0" w:rsidRDefault="009C2159" w:rsidP="006676C9">
      <w:pPr>
        <w:spacing w:after="0" w:line="240" w:lineRule="auto"/>
        <w:jc w:val="both"/>
        <w:rPr>
          <w:sz w:val="21"/>
          <w:szCs w:val="21"/>
        </w:rPr>
      </w:pPr>
      <w:r w:rsidRPr="004562E0">
        <w:rPr>
          <w:b/>
          <w:bCs/>
          <w:sz w:val="21"/>
          <w:szCs w:val="21"/>
        </w:rPr>
        <w:t xml:space="preserve">Merano (BZ), </w:t>
      </w:r>
      <w:r w:rsidR="00C861C4" w:rsidRPr="004562E0">
        <w:rPr>
          <w:b/>
          <w:bCs/>
          <w:sz w:val="21"/>
          <w:szCs w:val="21"/>
        </w:rPr>
        <w:t>24</w:t>
      </w:r>
      <w:r w:rsidR="00076BBA" w:rsidRPr="004562E0">
        <w:rPr>
          <w:b/>
          <w:bCs/>
          <w:sz w:val="21"/>
          <w:szCs w:val="21"/>
        </w:rPr>
        <w:t xml:space="preserve"> settembre</w:t>
      </w:r>
      <w:r w:rsidRPr="004562E0">
        <w:rPr>
          <w:b/>
          <w:bCs/>
          <w:sz w:val="21"/>
          <w:szCs w:val="21"/>
        </w:rPr>
        <w:t xml:space="preserve"> 2026</w:t>
      </w:r>
      <w:r w:rsidRPr="004562E0">
        <w:rPr>
          <w:sz w:val="21"/>
          <w:szCs w:val="21"/>
        </w:rPr>
        <w:t xml:space="preserve"> –</w:t>
      </w:r>
      <w:r w:rsidR="00C861C4" w:rsidRPr="004562E0">
        <w:rPr>
          <w:sz w:val="21"/>
          <w:szCs w:val="21"/>
        </w:rPr>
        <w:t xml:space="preserve"> </w:t>
      </w:r>
      <w:r w:rsidR="006676C9" w:rsidRPr="004562E0">
        <w:rPr>
          <w:sz w:val="21"/>
          <w:szCs w:val="21"/>
        </w:rPr>
        <w:t xml:space="preserve">La ricerca dell’eccellenza di </w:t>
      </w:r>
      <w:hyperlink r:id="rId7" w:history="1">
        <w:r w:rsidR="006676C9" w:rsidRPr="00785F26">
          <w:rPr>
            <w:rStyle w:val="Collegamentoipertestuale"/>
            <w:sz w:val="21"/>
            <w:szCs w:val="21"/>
          </w:rPr>
          <w:t>The WineHunter</w:t>
        </w:r>
      </w:hyperlink>
      <w:r w:rsidR="006676C9" w:rsidRPr="004562E0">
        <w:rPr>
          <w:sz w:val="21"/>
          <w:szCs w:val="21"/>
        </w:rPr>
        <w:t xml:space="preserve"> supera i confini europei e attraversa il globo, fino al Sol Levante. Helmuth Köcher, patron di </w:t>
      </w:r>
      <w:hyperlink r:id="rId8" w:history="1">
        <w:r w:rsidR="006676C9" w:rsidRPr="00785F26">
          <w:rPr>
            <w:rStyle w:val="Collegamentoipertestuale"/>
            <w:sz w:val="21"/>
            <w:szCs w:val="21"/>
          </w:rPr>
          <w:t>Merano WineFestival</w:t>
        </w:r>
      </w:hyperlink>
      <w:r w:rsidR="006676C9" w:rsidRPr="004562E0">
        <w:rPr>
          <w:sz w:val="21"/>
          <w:szCs w:val="21"/>
        </w:rPr>
        <w:t xml:space="preserve">, presenta ufficialmente gli appuntamenti del </w:t>
      </w:r>
      <w:r w:rsidR="006676C9" w:rsidRPr="004562E0">
        <w:rPr>
          <w:b/>
          <w:bCs/>
          <w:sz w:val="21"/>
          <w:szCs w:val="21"/>
        </w:rPr>
        <w:t>The WineHunter Asia Tour 2026, un viaggio in due tappe</w:t>
      </w:r>
      <w:r w:rsidR="006676C9" w:rsidRPr="004562E0">
        <w:rPr>
          <w:sz w:val="21"/>
          <w:szCs w:val="21"/>
        </w:rPr>
        <w:t xml:space="preserve"> che vedrà protagonisti la prima edizione di </w:t>
      </w:r>
      <w:r w:rsidR="006676C9" w:rsidRPr="004562E0">
        <w:rPr>
          <w:b/>
          <w:bCs/>
          <w:sz w:val="21"/>
          <w:szCs w:val="21"/>
        </w:rPr>
        <w:t>Merano WineFestival Japan</w:t>
      </w:r>
      <w:r w:rsidR="006676C9" w:rsidRPr="004562E0">
        <w:rPr>
          <w:sz w:val="21"/>
          <w:szCs w:val="21"/>
        </w:rPr>
        <w:t xml:space="preserve"> a Tokyo (4–7 novembre) e l'evento </w:t>
      </w:r>
      <w:r w:rsidR="006676C9" w:rsidRPr="004562E0">
        <w:rPr>
          <w:b/>
          <w:bCs/>
          <w:sz w:val="21"/>
          <w:szCs w:val="21"/>
        </w:rPr>
        <w:t>Bangkok &amp; Wine – Piazza Italiana</w:t>
      </w:r>
      <w:r w:rsidR="006676C9" w:rsidRPr="004562E0">
        <w:rPr>
          <w:sz w:val="21"/>
          <w:szCs w:val="21"/>
        </w:rPr>
        <w:t xml:space="preserve"> (30 novembre). Un progetto ideato e realizzato in sinergia con il WineHunter Ambassador Giappone e Asia-Pacific </w:t>
      </w:r>
      <w:r w:rsidR="006676C9" w:rsidRPr="004562E0">
        <w:rPr>
          <w:b/>
          <w:bCs/>
          <w:sz w:val="21"/>
          <w:szCs w:val="21"/>
        </w:rPr>
        <w:t>Luigi D’Errico</w:t>
      </w:r>
      <w:r w:rsidR="006676C9" w:rsidRPr="004562E0">
        <w:rPr>
          <w:sz w:val="21"/>
          <w:szCs w:val="21"/>
        </w:rPr>
        <w:t>, concepito per tessere relazioni umane e professionali di altissimo profilo.</w:t>
      </w:r>
      <w:r w:rsidR="00785F26">
        <w:rPr>
          <w:sz w:val="21"/>
          <w:szCs w:val="21"/>
        </w:rPr>
        <w:t xml:space="preserve"> </w:t>
      </w:r>
      <w:r w:rsidR="006676C9" w:rsidRPr="004562E0">
        <w:rPr>
          <w:sz w:val="21"/>
          <w:szCs w:val="21"/>
        </w:rPr>
        <w:t xml:space="preserve">Forte del successo dell’esperienza pilota a Singapore nel 2022, il tour traccia un </w:t>
      </w:r>
      <w:r w:rsidR="006676C9" w:rsidRPr="004562E0">
        <w:rPr>
          <w:b/>
          <w:bCs/>
          <w:sz w:val="21"/>
          <w:szCs w:val="21"/>
        </w:rPr>
        <w:t>ponte ideale tra l’Italia, il Giappone e la Thailandia, portando la grande cultura enologica italiana nei contesti più raffinati ed emergenti dell’Asia</w:t>
      </w:r>
      <w:r w:rsidR="006676C9" w:rsidRPr="004562E0">
        <w:rPr>
          <w:sz w:val="21"/>
          <w:szCs w:val="21"/>
        </w:rPr>
        <w:t>.</w:t>
      </w:r>
    </w:p>
    <w:p w14:paraId="602E9FA1" w14:textId="77777777" w:rsidR="006676C9" w:rsidRPr="004562E0" w:rsidRDefault="006676C9" w:rsidP="006676C9">
      <w:pPr>
        <w:spacing w:after="0" w:line="240" w:lineRule="auto"/>
        <w:jc w:val="both"/>
        <w:rPr>
          <w:sz w:val="21"/>
          <w:szCs w:val="21"/>
        </w:rPr>
      </w:pPr>
    </w:p>
    <w:p w14:paraId="418D64B4" w14:textId="1D07C694" w:rsidR="006676C9" w:rsidRPr="004562E0" w:rsidRDefault="006676C9" w:rsidP="006676C9">
      <w:pPr>
        <w:spacing w:after="0" w:line="240" w:lineRule="auto"/>
        <w:jc w:val="both"/>
        <w:rPr>
          <w:b/>
          <w:bCs/>
          <w:sz w:val="21"/>
          <w:szCs w:val="21"/>
        </w:rPr>
      </w:pPr>
      <w:r w:rsidRPr="004562E0">
        <w:rPr>
          <w:b/>
          <w:bCs/>
          <w:sz w:val="21"/>
          <w:szCs w:val="21"/>
        </w:rPr>
        <w:t>MERANO WINEFESTIVAL JAPAN: LA RAFFINATEZZA DI TOKYO (4–7 NOVEMBRE 2026)</w:t>
      </w:r>
    </w:p>
    <w:p w14:paraId="0718ADDE" w14:textId="651B2FD9" w:rsidR="006676C9" w:rsidRPr="004562E0" w:rsidRDefault="00563474" w:rsidP="006676C9">
      <w:pPr>
        <w:spacing w:after="0" w:line="240" w:lineRule="auto"/>
        <w:jc w:val="both"/>
        <w:rPr>
          <w:sz w:val="21"/>
          <w:szCs w:val="21"/>
        </w:rPr>
      </w:pPr>
      <w:r w:rsidRPr="004562E0">
        <w:rPr>
          <w:sz w:val="21"/>
          <w:szCs w:val="21"/>
        </w:rPr>
        <w:t>Per il suo esordio in Giappone, Merano WineFestival propone un percorso immersivo di quattro giornate ideato per connettere le cantine selezionate con le istituzioni, la ristorazione d’autore e i principali market maker nipponici. Il programma si aprirà il</w:t>
      </w:r>
      <w:r w:rsidR="006676C9" w:rsidRPr="004562E0">
        <w:rPr>
          <w:b/>
          <w:bCs/>
          <w:sz w:val="21"/>
          <w:szCs w:val="21"/>
        </w:rPr>
        <w:t xml:space="preserve"> 4 </w:t>
      </w:r>
      <w:r w:rsidRPr="004562E0">
        <w:rPr>
          <w:b/>
          <w:bCs/>
          <w:sz w:val="21"/>
          <w:szCs w:val="21"/>
        </w:rPr>
        <w:t>n</w:t>
      </w:r>
      <w:r w:rsidR="006676C9" w:rsidRPr="004562E0">
        <w:rPr>
          <w:b/>
          <w:bCs/>
          <w:sz w:val="21"/>
          <w:szCs w:val="21"/>
        </w:rPr>
        <w:t>ovembre</w:t>
      </w:r>
      <w:r w:rsidR="00734B84" w:rsidRPr="004562E0">
        <w:rPr>
          <w:sz w:val="21"/>
          <w:szCs w:val="21"/>
        </w:rPr>
        <w:t xml:space="preserve"> con il </w:t>
      </w:r>
      <w:r w:rsidR="006676C9" w:rsidRPr="004562E0">
        <w:rPr>
          <w:b/>
          <w:bCs/>
          <w:sz w:val="21"/>
          <w:szCs w:val="21"/>
        </w:rPr>
        <w:t>Gala Dinner istituzionale</w:t>
      </w:r>
      <w:r w:rsidR="006676C9" w:rsidRPr="004562E0">
        <w:rPr>
          <w:sz w:val="21"/>
          <w:szCs w:val="21"/>
        </w:rPr>
        <w:t xml:space="preserve"> all’Ambasciata d’Italia a Tokyo, in occasione della Giornata dell’Unità Nazionale e delle Forze Armate</w:t>
      </w:r>
      <w:r w:rsidRPr="004562E0">
        <w:rPr>
          <w:sz w:val="21"/>
          <w:szCs w:val="21"/>
        </w:rPr>
        <w:t xml:space="preserve">, per poi proseguire il </w:t>
      </w:r>
      <w:r w:rsidR="006676C9" w:rsidRPr="004562E0">
        <w:rPr>
          <w:b/>
          <w:bCs/>
          <w:sz w:val="21"/>
          <w:szCs w:val="21"/>
        </w:rPr>
        <w:t xml:space="preserve">5 </w:t>
      </w:r>
      <w:r w:rsidRPr="004562E0">
        <w:rPr>
          <w:b/>
          <w:bCs/>
          <w:sz w:val="21"/>
          <w:szCs w:val="21"/>
        </w:rPr>
        <w:t>n</w:t>
      </w:r>
      <w:r w:rsidR="006676C9" w:rsidRPr="004562E0">
        <w:rPr>
          <w:b/>
          <w:bCs/>
          <w:sz w:val="21"/>
          <w:szCs w:val="21"/>
        </w:rPr>
        <w:t>ovembre</w:t>
      </w:r>
      <w:r w:rsidRPr="004562E0">
        <w:rPr>
          <w:sz w:val="21"/>
          <w:szCs w:val="21"/>
        </w:rPr>
        <w:t xml:space="preserve"> con il </w:t>
      </w:r>
      <w:r w:rsidR="006676C9" w:rsidRPr="004562E0">
        <w:rPr>
          <w:b/>
          <w:bCs/>
          <w:sz w:val="21"/>
          <w:szCs w:val="21"/>
        </w:rPr>
        <w:t>Merano Wine Dining</w:t>
      </w:r>
      <w:r w:rsidRPr="004562E0">
        <w:rPr>
          <w:sz w:val="21"/>
          <w:szCs w:val="21"/>
        </w:rPr>
        <w:t xml:space="preserve">, un circuito esclusivo nei ristoranti </w:t>
      </w:r>
      <w:r w:rsidRPr="004562E0">
        <w:rPr>
          <w:i/>
          <w:iCs/>
          <w:sz w:val="21"/>
          <w:szCs w:val="21"/>
        </w:rPr>
        <w:t>fine dining</w:t>
      </w:r>
      <w:r w:rsidRPr="004562E0">
        <w:rPr>
          <w:sz w:val="21"/>
          <w:szCs w:val="21"/>
        </w:rPr>
        <w:t xml:space="preserve"> della capitale con la formula “un locale, una cantina”. Il momento centrale del programma B2B sarà la masterclass</w:t>
      </w:r>
      <w:r w:rsidRPr="004562E0">
        <w:rPr>
          <w:b/>
          <w:bCs/>
          <w:sz w:val="21"/>
          <w:szCs w:val="21"/>
        </w:rPr>
        <w:t xml:space="preserve"> </w:t>
      </w:r>
      <w:r w:rsidRPr="004562E0">
        <w:rPr>
          <w:sz w:val="21"/>
          <w:szCs w:val="21"/>
        </w:rPr>
        <w:t xml:space="preserve">tecnica riservata a produttori e importatori del </w:t>
      </w:r>
      <w:r w:rsidRPr="004562E0">
        <w:rPr>
          <w:b/>
          <w:bCs/>
          <w:sz w:val="21"/>
          <w:szCs w:val="21"/>
        </w:rPr>
        <w:t>6 novembre</w:t>
      </w:r>
      <w:r w:rsidRPr="004562E0">
        <w:rPr>
          <w:sz w:val="21"/>
          <w:szCs w:val="21"/>
        </w:rPr>
        <w:t>; in serata, alle ore 18:00 locali (le ore 10:00 a Merano) si terrà lo speciale</w:t>
      </w:r>
      <w:r w:rsidR="00B72D4B" w:rsidRPr="004562E0">
        <w:rPr>
          <w:sz w:val="21"/>
          <w:szCs w:val="21"/>
        </w:rPr>
        <w:t xml:space="preserve"> </w:t>
      </w:r>
      <w:r w:rsidR="00B72D4B" w:rsidRPr="004562E0">
        <w:rPr>
          <w:b/>
          <w:bCs/>
          <w:sz w:val="21"/>
          <w:szCs w:val="21"/>
        </w:rPr>
        <w:t>brindisi in collegamento live con Merano WineFestival per l’apertura ufficiale della 35ª edizione</w:t>
      </w:r>
      <w:r w:rsidR="00B72D4B" w:rsidRPr="004562E0">
        <w:rPr>
          <w:sz w:val="21"/>
          <w:szCs w:val="21"/>
        </w:rPr>
        <w:t>.</w:t>
      </w:r>
      <w:r w:rsidRPr="004562E0">
        <w:rPr>
          <w:sz w:val="21"/>
          <w:szCs w:val="21"/>
        </w:rPr>
        <w:t xml:space="preserve"> Gran finale il </w:t>
      </w:r>
      <w:r w:rsidRPr="004562E0">
        <w:rPr>
          <w:b/>
          <w:bCs/>
          <w:sz w:val="21"/>
          <w:szCs w:val="21"/>
        </w:rPr>
        <w:t>7 novembre</w:t>
      </w:r>
      <w:r w:rsidRPr="004562E0">
        <w:rPr>
          <w:sz w:val="21"/>
          <w:szCs w:val="21"/>
        </w:rPr>
        <w:t xml:space="preserve"> con il simposio </w:t>
      </w:r>
      <w:r w:rsidRPr="004562E0">
        <w:rPr>
          <w:b/>
          <w:bCs/>
          <w:sz w:val="21"/>
          <w:szCs w:val="21"/>
        </w:rPr>
        <w:t>Merano Rencontres</w:t>
      </w:r>
      <w:r w:rsidRPr="004562E0">
        <w:rPr>
          <w:sz w:val="21"/>
          <w:szCs w:val="21"/>
        </w:rPr>
        <w:t>, forum strategico dedicato al futuro dell’export vinicolo in Asia.</w:t>
      </w:r>
    </w:p>
    <w:p w14:paraId="3FAB2FA8" w14:textId="77777777" w:rsidR="00563474" w:rsidRPr="004562E0" w:rsidRDefault="00563474" w:rsidP="006676C9">
      <w:pPr>
        <w:spacing w:after="0" w:line="240" w:lineRule="auto"/>
        <w:jc w:val="both"/>
        <w:rPr>
          <w:sz w:val="21"/>
          <w:szCs w:val="21"/>
        </w:rPr>
      </w:pPr>
    </w:p>
    <w:p w14:paraId="58D2C030" w14:textId="2C46DB5F" w:rsidR="006676C9" w:rsidRPr="004562E0" w:rsidRDefault="006676C9" w:rsidP="006676C9">
      <w:pPr>
        <w:spacing w:after="0" w:line="240" w:lineRule="auto"/>
        <w:jc w:val="both"/>
        <w:rPr>
          <w:b/>
          <w:bCs/>
          <w:sz w:val="21"/>
          <w:szCs w:val="21"/>
        </w:rPr>
      </w:pPr>
      <w:r w:rsidRPr="004562E0">
        <w:rPr>
          <w:b/>
          <w:bCs/>
          <w:sz w:val="21"/>
          <w:szCs w:val="21"/>
        </w:rPr>
        <w:t>BANGKOK &amp; WINE – PIAZZA ITALIANA: IL DINAMISMO DELLA THAILANDIA (30 NOVEMBRE 2026)</w:t>
      </w:r>
    </w:p>
    <w:p w14:paraId="39AD8367" w14:textId="4F014199" w:rsidR="006676C9" w:rsidRPr="004562E0" w:rsidRDefault="006676C9" w:rsidP="006676C9">
      <w:pPr>
        <w:spacing w:after="0" w:line="240" w:lineRule="auto"/>
        <w:jc w:val="both"/>
        <w:rPr>
          <w:sz w:val="21"/>
          <w:szCs w:val="21"/>
        </w:rPr>
      </w:pPr>
      <w:r w:rsidRPr="004562E0">
        <w:rPr>
          <w:sz w:val="21"/>
          <w:szCs w:val="21"/>
        </w:rPr>
        <w:t xml:space="preserve">Il viaggio nel gusto prosegue verso la Thailandia. Il 30 novembre, nell’esclusiva cornice di The Crystal Box (Gaysorn Urban Resort) a Bangkok, prenderà vita </w:t>
      </w:r>
      <w:r w:rsidRPr="004562E0">
        <w:rPr>
          <w:b/>
          <w:bCs/>
          <w:sz w:val="21"/>
          <w:szCs w:val="21"/>
        </w:rPr>
        <w:t>Bangkok &amp; Wine – Piazza Italiana</w:t>
      </w:r>
      <w:r w:rsidRPr="004562E0">
        <w:rPr>
          <w:sz w:val="21"/>
          <w:szCs w:val="21"/>
        </w:rPr>
        <w:t>. L’evento accoglierà oltre 700 selezionati operatori del mondo Ho.Re.Ca. e dell’alta gastronomia, per esplorare le sfumature del patrimonio vitivinicolo italiano in un mercato in forte fermento culturale ed economico</w:t>
      </w:r>
      <w:r w:rsidR="00B72D4B" w:rsidRPr="004562E0">
        <w:rPr>
          <w:sz w:val="21"/>
          <w:szCs w:val="21"/>
        </w:rPr>
        <w:t>.</w:t>
      </w:r>
    </w:p>
    <w:p w14:paraId="5096C86E" w14:textId="77777777" w:rsidR="006676C9" w:rsidRPr="004562E0" w:rsidRDefault="006676C9" w:rsidP="006676C9">
      <w:pPr>
        <w:spacing w:after="0" w:line="240" w:lineRule="auto"/>
        <w:jc w:val="both"/>
        <w:rPr>
          <w:sz w:val="21"/>
          <w:szCs w:val="21"/>
        </w:rPr>
      </w:pPr>
    </w:p>
    <w:p w14:paraId="1FA1D177" w14:textId="70BC80E3" w:rsidR="006676C9" w:rsidRPr="004562E0" w:rsidRDefault="006676C9" w:rsidP="006676C9">
      <w:pPr>
        <w:spacing w:after="0" w:line="240" w:lineRule="auto"/>
        <w:jc w:val="both"/>
        <w:rPr>
          <w:sz w:val="21"/>
          <w:szCs w:val="21"/>
        </w:rPr>
      </w:pPr>
      <w:r w:rsidRPr="004562E0">
        <w:rPr>
          <w:sz w:val="21"/>
          <w:szCs w:val="21"/>
        </w:rPr>
        <w:t>«</w:t>
      </w:r>
      <w:r w:rsidRPr="004562E0">
        <w:rPr>
          <w:i/>
          <w:iCs/>
          <w:sz w:val="21"/>
          <w:szCs w:val="21"/>
        </w:rPr>
        <w:t>Merano WineFestival Japan e la tappa di Bangkok non nascono per replicare ciò che viviamo in Alto Adige, ma per far viaggiare la nostra filosofia</w:t>
      </w:r>
      <w:r w:rsidRPr="004562E0">
        <w:rPr>
          <w:sz w:val="21"/>
          <w:szCs w:val="21"/>
        </w:rPr>
        <w:t xml:space="preserve">», sottolinea </w:t>
      </w:r>
      <w:r w:rsidRPr="004562E0">
        <w:rPr>
          <w:b/>
          <w:bCs/>
          <w:sz w:val="21"/>
          <w:szCs w:val="21"/>
        </w:rPr>
        <w:t>Helmuth Köcher</w:t>
      </w:r>
      <w:r w:rsidRPr="004562E0">
        <w:rPr>
          <w:sz w:val="21"/>
          <w:szCs w:val="21"/>
        </w:rPr>
        <w:t xml:space="preserve">, </w:t>
      </w:r>
      <w:r w:rsidR="004562E0" w:rsidRPr="004562E0">
        <w:rPr>
          <w:sz w:val="21"/>
          <w:szCs w:val="21"/>
        </w:rPr>
        <w:t>f</w:t>
      </w:r>
      <w:r w:rsidRPr="004562E0">
        <w:rPr>
          <w:sz w:val="21"/>
          <w:szCs w:val="21"/>
        </w:rPr>
        <w:t>ounder di Merano WineFestival e The WineHunter. «</w:t>
      </w:r>
      <w:r w:rsidRPr="004562E0">
        <w:rPr>
          <w:i/>
          <w:iCs/>
          <w:sz w:val="21"/>
          <w:szCs w:val="21"/>
        </w:rPr>
        <w:t>Se Merano rimane il cuore pulsante dove la selezione incontra l’eccellenza, Tokyo e Bangkok diventano ambasciate del gusto, pensate per accompagnare i nostri vignaioli attraverso incontri autentici e duraturi nel tempo</w:t>
      </w:r>
      <w:r w:rsidRPr="004562E0">
        <w:rPr>
          <w:sz w:val="21"/>
          <w:szCs w:val="21"/>
        </w:rPr>
        <w:t>»</w:t>
      </w:r>
      <w:r w:rsidR="004562E0" w:rsidRPr="004562E0">
        <w:rPr>
          <w:sz w:val="21"/>
          <w:szCs w:val="21"/>
        </w:rPr>
        <w:t>.</w:t>
      </w:r>
    </w:p>
    <w:p w14:paraId="63F5320F" w14:textId="77777777" w:rsidR="004562E0" w:rsidRPr="004562E0" w:rsidRDefault="004562E0" w:rsidP="00AB4AE5">
      <w:pPr>
        <w:spacing w:after="0" w:line="240" w:lineRule="auto"/>
        <w:jc w:val="both"/>
        <w:rPr>
          <w:sz w:val="21"/>
          <w:szCs w:val="21"/>
        </w:rPr>
      </w:pPr>
    </w:p>
    <w:p w14:paraId="7CBDFF4B" w14:textId="26FE5803" w:rsidR="004562E0" w:rsidRDefault="004562E0" w:rsidP="00AB4AE5">
      <w:pPr>
        <w:spacing w:after="0" w:line="240" w:lineRule="auto"/>
        <w:jc w:val="both"/>
        <w:rPr>
          <w:sz w:val="21"/>
          <w:szCs w:val="21"/>
        </w:rPr>
      </w:pPr>
      <w:r w:rsidRPr="004562E0">
        <w:rPr>
          <w:sz w:val="21"/>
          <w:szCs w:val="21"/>
        </w:rPr>
        <w:t>«</w:t>
      </w:r>
      <w:r w:rsidRPr="004562E0">
        <w:rPr>
          <w:i/>
          <w:iCs/>
          <w:sz w:val="21"/>
          <w:szCs w:val="21"/>
        </w:rPr>
        <w:t>Con il The WineHunter Asia Tour 2026 apriamo un percorso triennale che vedrà la presenza sempre più strutturata di Merano WineFestival nell’area Asia-Pacifico</w:t>
      </w:r>
      <w:r w:rsidRPr="004562E0">
        <w:rPr>
          <w:sz w:val="21"/>
          <w:szCs w:val="21"/>
        </w:rPr>
        <w:t xml:space="preserve">» dichiara </w:t>
      </w:r>
      <w:r w:rsidRPr="004562E0">
        <w:rPr>
          <w:b/>
          <w:bCs/>
          <w:sz w:val="21"/>
          <w:szCs w:val="21"/>
        </w:rPr>
        <w:t>Luigi D’Errico</w:t>
      </w:r>
      <w:r w:rsidRPr="004562E0">
        <w:rPr>
          <w:sz w:val="21"/>
          <w:szCs w:val="21"/>
        </w:rPr>
        <w:t>, WH Ambassador Giappone e Asia-Pacific. «</w:t>
      </w:r>
      <w:r w:rsidRPr="004562E0">
        <w:rPr>
          <w:i/>
          <w:iCs/>
          <w:sz w:val="21"/>
          <w:szCs w:val="21"/>
        </w:rPr>
        <w:t>Dopo gli appuntamenti di novembre 2026 a Tokyo e Bangkok, saremo alla Green Expo di Yokohama nell’estate 2027, nelle Filippine a novembre 2027. In parallelo lavoriamo al consolidamento della nostra presenza in Thailandia e alla partecipazione a Foodex Japan 2028. Gli eventi di novembre 2026 sono solo l’inizio di un progetto di ampio respiro per avvicinare l’Italia del vino ai mercati dell’Asia-Pacifico</w:t>
      </w:r>
      <w:r w:rsidRPr="004562E0">
        <w:rPr>
          <w:sz w:val="21"/>
          <w:szCs w:val="21"/>
        </w:rPr>
        <w:t>».</w:t>
      </w:r>
    </w:p>
    <w:p w14:paraId="4452F8FA" w14:textId="77777777" w:rsidR="004562E0" w:rsidRDefault="004562E0" w:rsidP="00AB4AE5">
      <w:pPr>
        <w:spacing w:after="0" w:line="240" w:lineRule="auto"/>
        <w:jc w:val="both"/>
        <w:rPr>
          <w:sz w:val="21"/>
          <w:szCs w:val="21"/>
        </w:rPr>
      </w:pPr>
    </w:p>
    <w:p w14:paraId="347F96BF" w14:textId="77777777" w:rsidR="004562E0" w:rsidRDefault="004562E0" w:rsidP="004562E0">
      <w:pPr>
        <w:spacing w:after="0" w:line="240" w:lineRule="auto"/>
        <w:jc w:val="both"/>
        <w:rPr>
          <w:sz w:val="21"/>
          <w:szCs w:val="21"/>
        </w:rPr>
      </w:pPr>
      <w:r w:rsidRPr="004562E0">
        <w:rPr>
          <w:b/>
          <w:bCs/>
          <w:sz w:val="21"/>
          <w:szCs w:val="21"/>
        </w:rPr>
        <w:t>Merano WineFestival Japan 2026</w:t>
      </w:r>
      <w:r w:rsidRPr="004562E0">
        <w:rPr>
          <w:sz w:val="21"/>
          <w:szCs w:val="21"/>
        </w:rPr>
        <w:t xml:space="preserve"> è organizzato con il patrocinio nominale dell'</w:t>
      </w:r>
      <w:r>
        <w:rPr>
          <w:sz w:val="21"/>
          <w:szCs w:val="21"/>
        </w:rPr>
        <w:t>A</w:t>
      </w:r>
      <w:r w:rsidRPr="004562E0">
        <w:rPr>
          <w:sz w:val="21"/>
          <w:szCs w:val="21"/>
        </w:rPr>
        <w:t xml:space="preserve">mbasciata italiana in Giappone e rientra nel programma delle celebrazioni dei 160 anni delle relazioni diplomatiche </w:t>
      </w:r>
      <w:r>
        <w:rPr>
          <w:sz w:val="21"/>
          <w:szCs w:val="21"/>
        </w:rPr>
        <w:t xml:space="preserve">Italia-Giappone. </w:t>
      </w:r>
    </w:p>
    <w:p w14:paraId="6375A276" w14:textId="3A0D8A4E" w:rsidR="004562E0" w:rsidRPr="004562E0" w:rsidRDefault="004562E0" w:rsidP="004562E0">
      <w:pPr>
        <w:spacing w:after="0" w:line="240" w:lineRule="auto"/>
        <w:jc w:val="both"/>
        <w:rPr>
          <w:sz w:val="21"/>
          <w:szCs w:val="21"/>
        </w:rPr>
      </w:pPr>
      <w:r w:rsidRPr="004562E0">
        <w:rPr>
          <w:b/>
          <w:bCs/>
          <w:sz w:val="21"/>
          <w:szCs w:val="21"/>
        </w:rPr>
        <w:t>Bangkok &amp; Wine – Piazza Italiana</w:t>
      </w:r>
      <w:r>
        <w:rPr>
          <w:sz w:val="21"/>
          <w:szCs w:val="21"/>
        </w:rPr>
        <w:t xml:space="preserve"> è organizzato con il supporto della Thai-Italian Chamber of Commerce.</w:t>
      </w:r>
    </w:p>
    <w:sectPr w:rsidR="004562E0" w:rsidRPr="004562E0" w:rsidSect="00F228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70" w:right="1080" w:bottom="1440" w:left="1080" w:header="0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9DAB9F" w14:textId="77777777" w:rsidR="00173C57" w:rsidRDefault="00173C57">
      <w:pPr>
        <w:spacing w:after="0" w:line="240" w:lineRule="auto"/>
      </w:pPr>
      <w:r>
        <w:separator/>
      </w:r>
    </w:p>
  </w:endnote>
  <w:endnote w:type="continuationSeparator" w:id="0">
    <w:p w14:paraId="589A0ADF" w14:textId="77777777" w:rsidR="00173C57" w:rsidRDefault="00173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06277" w14:textId="77777777" w:rsidR="000A4372" w:rsidRDefault="000A43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DB41B" w14:textId="77777777" w:rsidR="00634409" w:rsidRDefault="00634409" w:rsidP="00ED4FC3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</w:p>
  <w:p w14:paraId="19A52A56" w14:textId="4D951BF0" w:rsidR="00BD4D6F" w:rsidRDefault="003A14F2" w:rsidP="00ED4FC3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  <w:r>
      <w:rPr>
        <w:b/>
        <w:bCs/>
        <w:iCs/>
        <w:color w:val="000000"/>
        <w:sz w:val="18"/>
        <w:szCs w:val="18"/>
      </w:rPr>
      <w:t>PR &amp; Media Relations</w:t>
    </w:r>
    <w:r w:rsidR="00440337" w:rsidRPr="00440337">
      <w:rPr>
        <w:b/>
        <w:bCs/>
        <w:iCs/>
        <w:color w:val="000000"/>
        <w:sz w:val="18"/>
        <w:szCs w:val="18"/>
      </w:rPr>
      <w:t xml:space="preserve">: </w:t>
    </w:r>
    <w:hyperlink r:id="rId1" w:history="1">
      <w:r w:rsidR="00440337" w:rsidRPr="00440337">
        <w:rPr>
          <w:rStyle w:val="Collegamentoipertestuale"/>
          <w:b/>
          <w:bCs/>
          <w:iCs/>
          <w:sz w:val="18"/>
          <w:szCs w:val="18"/>
        </w:rPr>
        <w:t>smstudio</w:t>
      </w:r>
    </w:hyperlink>
  </w:p>
  <w:p w14:paraId="7B902DAA" w14:textId="01843067" w:rsidR="003A14F2" w:rsidRDefault="00440337" w:rsidP="00761249">
    <w:pPr>
      <w:spacing w:after="0" w:line="240" w:lineRule="auto"/>
      <w:jc w:val="both"/>
    </w:pPr>
    <w:r w:rsidRPr="00440337">
      <w:rPr>
        <w:iCs/>
        <w:color w:val="000000"/>
        <w:sz w:val="18"/>
        <w:szCs w:val="18"/>
      </w:rPr>
      <w:t>Stefania Mafalda</w:t>
    </w:r>
    <w:r w:rsidR="00BD4D6F">
      <w:rPr>
        <w:iCs/>
        <w:color w:val="000000"/>
        <w:sz w:val="18"/>
        <w:szCs w:val="18"/>
      </w:rPr>
      <w:t xml:space="preserve"> +39 </w:t>
    </w:r>
    <w:r w:rsidR="00BD4D6F" w:rsidRPr="00BD4D6F">
      <w:rPr>
        <w:iCs/>
        <w:color w:val="000000"/>
        <w:sz w:val="18"/>
        <w:szCs w:val="18"/>
      </w:rPr>
      <w:t>345 5810157</w:t>
    </w:r>
    <w:r w:rsidRPr="00440337">
      <w:rPr>
        <w:iCs/>
        <w:color w:val="000000"/>
        <w:sz w:val="18"/>
        <w:szCs w:val="18"/>
      </w:rPr>
      <w:t xml:space="preserve"> </w:t>
    </w:r>
    <w:hyperlink r:id="rId2" w:history="1">
      <w:r w:rsidRPr="00440337">
        <w:rPr>
          <w:rStyle w:val="Collegamentoipertestuale"/>
          <w:iCs/>
          <w:sz w:val="18"/>
          <w:szCs w:val="18"/>
        </w:rPr>
        <w:t>press@smstudiopr.it</w:t>
      </w:r>
    </w:hyperlink>
    <w:r w:rsidR="003A14F2">
      <w:t xml:space="preserve"> </w:t>
    </w:r>
  </w:p>
  <w:p w14:paraId="0A8B8C2E" w14:textId="474184F5" w:rsidR="00EE2A60" w:rsidRDefault="00DC2371" w:rsidP="00761249">
    <w:pPr>
      <w:spacing w:after="0" w:line="240" w:lineRule="auto"/>
      <w:jc w:val="both"/>
      <w:rPr>
        <w:iCs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68D7BFB" wp14:editId="16496FFC">
          <wp:simplePos x="0" y="0"/>
          <wp:positionH relativeFrom="margin">
            <wp:posOffset>-443230</wp:posOffset>
          </wp:positionH>
          <wp:positionV relativeFrom="page">
            <wp:posOffset>9963785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337">
      <w:rPr>
        <w:iCs/>
        <w:color w:val="000000"/>
        <w:sz w:val="18"/>
        <w:szCs w:val="18"/>
      </w:rPr>
      <w:t xml:space="preserve">Alessia Telese +39 324 8940641 </w:t>
    </w:r>
    <w:hyperlink r:id="rId4" w:history="1">
      <w:r w:rsidR="00440337" w:rsidRPr="00912B32">
        <w:rPr>
          <w:rStyle w:val="Collegamentoipertestuale"/>
          <w:iCs/>
          <w:sz w:val="18"/>
          <w:szCs w:val="18"/>
        </w:rPr>
        <w:t>alessia.telese@smstudiopr.it</w:t>
      </w:r>
    </w:hyperlink>
    <w:r w:rsidR="00440337">
      <w:rPr>
        <w:iCs/>
        <w:color w:val="000000"/>
        <w:sz w:val="18"/>
        <w:szCs w:val="18"/>
      </w:rPr>
      <w:t xml:space="preserve"> </w:t>
    </w:r>
  </w:p>
  <w:p w14:paraId="0B73C936" w14:textId="788A40F3" w:rsidR="00DC2371" w:rsidRPr="008455AE" w:rsidRDefault="00DC2371" w:rsidP="00761249">
    <w:pPr>
      <w:spacing w:after="0" w:line="240" w:lineRule="auto"/>
      <w:jc w:val="both"/>
      <w:rPr>
        <w:rStyle w:val="Collegamentoipertestuale"/>
        <w:b/>
        <w:bCs/>
        <w:iCs/>
        <w:color w:val="000000"/>
        <w:sz w:val="18"/>
        <w:szCs w:val="18"/>
        <w:u w:val="none"/>
      </w:rPr>
    </w:pP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7CD869" w14:textId="77777777" w:rsidR="000A4372" w:rsidRDefault="000A43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F196ED" w14:textId="77777777" w:rsidR="00173C57" w:rsidRDefault="00173C57">
      <w:pPr>
        <w:spacing w:after="0" w:line="240" w:lineRule="auto"/>
      </w:pPr>
      <w:r>
        <w:separator/>
      </w:r>
    </w:p>
  </w:footnote>
  <w:footnote w:type="continuationSeparator" w:id="0">
    <w:p w14:paraId="2506FC89" w14:textId="77777777" w:rsidR="00173C57" w:rsidRDefault="00173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3D28D41B" w14:textId="02684315" w:rsidR="006D4FE4" w:rsidRDefault="006D4FE4">
    <w:pPr>
      <w:pStyle w:val="Intestazione"/>
    </w:pPr>
  </w:p>
  <w:p w14:paraId="0D5EA5F9" w14:textId="2D733776" w:rsidR="006410FF" w:rsidRDefault="00F22875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9B4BC0" wp14:editId="6060AC86">
          <wp:simplePos x="0" y="0"/>
          <wp:positionH relativeFrom="margin">
            <wp:posOffset>4937760</wp:posOffset>
          </wp:positionH>
          <wp:positionV relativeFrom="paragraph">
            <wp:posOffset>141393</wp:posOffset>
          </wp:positionV>
          <wp:extent cx="1219200" cy="501015"/>
          <wp:effectExtent l="0" t="0" r="0" b="0"/>
          <wp:wrapSquare wrapText="bothSides"/>
          <wp:docPr id="311487095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7095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F0CF58" wp14:editId="17397AD8">
          <wp:simplePos x="0" y="0"/>
          <wp:positionH relativeFrom="margin">
            <wp:posOffset>0</wp:posOffset>
          </wp:positionH>
          <wp:positionV relativeFrom="paragraph">
            <wp:posOffset>143510</wp:posOffset>
          </wp:positionV>
          <wp:extent cx="1863725" cy="367665"/>
          <wp:effectExtent l="0" t="0" r="3175" b="635"/>
          <wp:wrapSquare wrapText="bothSides"/>
          <wp:docPr id="90203917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39177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2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193376" w14:textId="373954B3" w:rsidR="006D4FE4" w:rsidRDefault="006D4FE4">
    <w:pPr>
      <w:pStyle w:val="Intestazione"/>
    </w:pP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54500"/>
    <w:multiLevelType w:val="hybridMultilevel"/>
    <w:tmpl w:val="B49C3F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771626">
    <w:abstractNumId w:val="0"/>
  </w:num>
  <w:num w:numId="2" w16cid:durableId="305093537">
    <w:abstractNumId w:val="1"/>
  </w:num>
  <w:num w:numId="3" w16cid:durableId="2894384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092"/>
    <w:rsid w:val="000137C4"/>
    <w:rsid w:val="000142B1"/>
    <w:rsid w:val="000157D4"/>
    <w:rsid w:val="00021E2A"/>
    <w:rsid w:val="00024DB7"/>
    <w:rsid w:val="0002578A"/>
    <w:rsid w:val="00026368"/>
    <w:rsid w:val="00042E1D"/>
    <w:rsid w:val="00052DDE"/>
    <w:rsid w:val="000570B8"/>
    <w:rsid w:val="00057CC0"/>
    <w:rsid w:val="00065BA5"/>
    <w:rsid w:val="00067198"/>
    <w:rsid w:val="000672F7"/>
    <w:rsid w:val="00071AFB"/>
    <w:rsid w:val="00072FF4"/>
    <w:rsid w:val="000743E7"/>
    <w:rsid w:val="00076BBA"/>
    <w:rsid w:val="0008283A"/>
    <w:rsid w:val="00087D14"/>
    <w:rsid w:val="00087EF0"/>
    <w:rsid w:val="00092E0E"/>
    <w:rsid w:val="000A2179"/>
    <w:rsid w:val="000A3642"/>
    <w:rsid w:val="000A3710"/>
    <w:rsid w:val="000A4372"/>
    <w:rsid w:val="000A51DA"/>
    <w:rsid w:val="000B1100"/>
    <w:rsid w:val="000B11BC"/>
    <w:rsid w:val="000B33E6"/>
    <w:rsid w:val="000B4932"/>
    <w:rsid w:val="000B4E1A"/>
    <w:rsid w:val="000B59A5"/>
    <w:rsid w:val="000B743D"/>
    <w:rsid w:val="000C3260"/>
    <w:rsid w:val="000C363C"/>
    <w:rsid w:val="000C3777"/>
    <w:rsid w:val="000C49E7"/>
    <w:rsid w:val="000C6640"/>
    <w:rsid w:val="000C7AC0"/>
    <w:rsid w:val="000D3B52"/>
    <w:rsid w:val="000D596E"/>
    <w:rsid w:val="000D7EA1"/>
    <w:rsid w:val="000E58A9"/>
    <w:rsid w:val="000F58E2"/>
    <w:rsid w:val="000F61EB"/>
    <w:rsid w:val="0010050F"/>
    <w:rsid w:val="00101516"/>
    <w:rsid w:val="00101CB8"/>
    <w:rsid w:val="00103AC7"/>
    <w:rsid w:val="00111C7B"/>
    <w:rsid w:val="0011439A"/>
    <w:rsid w:val="0011785F"/>
    <w:rsid w:val="00120323"/>
    <w:rsid w:val="0014046F"/>
    <w:rsid w:val="00140ACF"/>
    <w:rsid w:val="00140CD8"/>
    <w:rsid w:val="00141B01"/>
    <w:rsid w:val="00142DC6"/>
    <w:rsid w:val="001446B6"/>
    <w:rsid w:val="0014492E"/>
    <w:rsid w:val="00145279"/>
    <w:rsid w:val="001461AD"/>
    <w:rsid w:val="001473B4"/>
    <w:rsid w:val="00150242"/>
    <w:rsid w:val="00150C8D"/>
    <w:rsid w:val="0015289E"/>
    <w:rsid w:val="0015496C"/>
    <w:rsid w:val="00155CDB"/>
    <w:rsid w:val="00156B11"/>
    <w:rsid w:val="00162F90"/>
    <w:rsid w:val="00164E2B"/>
    <w:rsid w:val="00171C2E"/>
    <w:rsid w:val="00173C57"/>
    <w:rsid w:val="00173F03"/>
    <w:rsid w:val="00174617"/>
    <w:rsid w:val="001761D3"/>
    <w:rsid w:val="00183654"/>
    <w:rsid w:val="00184A69"/>
    <w:rsid w:val="00191EE4"/>
    <w:rsid w:val="001942B9"/>
    <w:rsid w:val="00194A3F"/>
    <w:rsid w:val="001A6C10"/>
    <w:rsid w:val="001B02CA"/>
    <w:rsid w:val="001B15DF"/>
    <w:rsid w:val="001B362C"/>
    <w:rsid w:val="001C0FF7"/>
    <w:rsid w:val="001C47A3"/>
    <w:rsid w:val="001C52F9"/>
    <w:rsid w:val="001C6381"/>
    <w:rsid w:val="001C6603"/>
    <w:rsid w:val="001D09FF"/>
    <w:rsid w:val="001D6C65"/>
    <w:rsid w:val="001E2D8A"/>
    <w:rsid w:val="001E38F7"/>
    <w:rsid w:val="001E4410"/>
    <w:rsid w:val="001E78EF"/>
    <w:rsid w:val="001F356A"/>
    <w:rsid w:val="001F4FD6"/>
    <w:rsid w:val="001F67F6"/>
    <w:rsid w:val="001F6D93"/>
    <w:rsid w:val="0020038D"/>
    <w:rsid w:val="00201EF0"/>
    <w:rsid w:val="00201F51"/>
    <w:rsid w:val="00205B34"/>
    <w:rsid w:val="00207573"/>
    <w:rsid w:val="00210670"/>
    <w:rsid w:val="00211E82"/>
    <w:rsid w:val="00215ABF"/>
    <w:rsid w:val="00215EF4"/>
    <w:rsid w:val="00217B62"/>
    <w:rsid w:val="00217FD7"/>
    <w:rsid w:val="00220DC5"/>
    <w:rsid w:val="00221DA6"/>
    <w:rsid w:val="002257C8"/>
    <w:rsid w:val="00230433"/>
    <w:rsid w:val="00234602"/>
    <w:rsid w:val="002359C7"/>
    <w:rsid w:val="00237BA1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5241"/>
    <w:rsid w:val="002769EB"/>
    <w:rsid w:val="002833C2"/>
    <w:rsid w:val="0028376A"/>
    <w:rsid w:val="00283B91"/>
    <w:rsid w:val="00284B7D"/>
    <w:rsid w:val="00291D32"/>
    <w:rsid w:val="002935CB"/>
    <w:rsid w:val="002A50BC"/>
    <w:rsid w:val="002A7BCF"/>
    <w:rsid w:val="002B10A2"/>
    <w:rsid w:val="002C5296"/>
    <w:rsid w:val="002D701F"/>
    <w:rsid w:val="002E2998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02889"/>
    <w:rsid w:val="00307687"/>
    <w:rsid w:val="00312ED6"/>
    <w:rsid w:val="00313039"/>
    <w:rsid w:val="003134C6"/>
    <w:rsid w:val="003221BE"/>
    <w:rsid w:val="003227ED"/>
    <w:rsid w:val="00327E0F"/>
    <w:rsid w:val="00330BF0"/>
    <w:rsid w:val="00333CCC"/>
    <w:rsid w:val="0034741C"/>
    <w:rsid w:val="00351888"/>
    <w:rsid w:val="00360C3E"/>
    <w:rsid w:val="003617A7"/>
    <w:rsid w:val="00364EFD"/>
    <w:rsid w:val="0036644E"/>
    <w:rsid w:val="00371B81"/>
    <w:rsid w:val="00372A14"/>
    <w:rsid w:val="00373E0A"/>
    <w:rsid w:val="003828A1"/>
    <w:rsid w:val="00395083"/>
    <w:rsid w:val="0039746B"/>
    <w:rsid w:val="003A0D35"/>
    <w:rsid w:val="003A14F2"/>
    <w:rsid w:val="003A18C0"/>
    <w:rsid w:val="003A25A8"/>
    <w:rsid w:val="003A4838"/>
    <w:rsid w:val="003B1291"/>
    <w:rsid w:val="003B2B72"/>
    <w:rsid w:val="003B4714"/>
    <w:rsid w:val="003C0EF8"/>
    <w:rsid w:val="003C1777"/>
    <w:rsid w:val="003C19EB"/>
    <w:rsid w:val="003C489A"/>
    <w:rsid w:val="003C7EC0"/>
    <w:rsid w:val="003D1FE4"/>
    <w:rsid w:val="003D2EF1"/>
    <w:rsid w:val="003D4810"/>
    <w:rsid w:val="003D5927"/>
    <w:rsid w:val="003E1325"/>
    <w:rsid w:val="003E1922"/>
    <w:rsid w:val="003E3933"/>
    <w:rsid w:val="003E7B72"/>
    <w:rsid w:val="003E7C98"/>
    <w:rsid w:val="003F1049"/>
    <w:rsid w:val="003F204D"/>
    <w:rsid w:val="00403414"/>
    <w:rsid w:val="0040636C"/>
    <w:rsid w:val="00412007"/>
    <w:rsid w:val="00422020"/>
    <w:rsid w:val="004247FA"/>
    <w:rsid w:val="00431E62"/>
    <w:rsid w:val="00433C83"/>
    <w:rsid w:val="00434C74"/>
    <w:rsid w:val="00435216"/>
    <w:rsid w:val="00440337"/>
    <w:rsid w:val="00441B3A"/>
    <w:rsid w:val="004422BD"/>
    <w:rsid w:val="00444DA1"/>
    <w:rsid w:val="00451E07"/>
    <w:rsid w:val="00452916"/>
    <w:rsid w:val="00452C9A"/>
    <w:rsid w:val="00455D11"/>
    <w:rsid w:val="00455DBF"/>
    <w:rsid w:val="004562E0"/>
    <w:rsid w:val="00460D12"/>
    <w:rsid w:val="004621F2"/>
    <w:rsid w:val="00463652"/>
    <w:rsid w:val="004716FA"/>
    <w:rsid w:val="00476938"/>
    <w:rsid w:val="0048090E"/>
    <w:rsid w:val="00486077"/>
    <w:rsid w:val="0049131F"/>
    <w:rsid w:val="004913A0"/>
    <w:rsid w:val="0049159C"/>
    <w:rsid w:val="00492ED0"/>
    <w:rsid w:val="004A2A92"/>
    <w:rsid w:val="004A471C"/>
    <w:rsid w:val="004A5182"/>
    <w:rsid w:val="004A7A08"/>
    <w:rsid w:val="004B05AA"/>
    <w:rsid w:val="004B1F16"/>
    <w:rsid w:val="004B2787"/>
    <w:rsid w:val="004B2BC6"/>
    <w:rsid w:val="004B3576"/>
    <w:rsid w:val="004B57D8"/>
    <w:rsid w:val="004C18F5"/>
    <w:rsid w:val="004C1DCD"/>
    <w:rsid w:val="004C4ED9"/>
    <w:rsid w:val="004D3DBD"/>
    <w:rsid w:val="004E098F"/>
    <w:rsid w:val="004E1C86"/>
    <w:rsid w:val="004E1FB8"/>
    <w:rsid w:val="004F0287"/>
    <w:rsid w:val="004F14C8"/>
    <w:rsid w:val="004F26DD"/>
    <w:rsid w:val="004F343E"/>
    <w:rsid w:val="004F477B"/>
    <w:rsid w:val="004F6EA2"/>
    <w:rsid w:val="004F6EF7"/>
    <w:rsid w:val="0050700F"/>
    <w:rsid w:val="0050733B"/>
    <w:rsid w:val="0050781E"/>
    <w:rsid w:val="00513262"/>
    <w:rsid w:val="00513EB8"/>
    <w:rsid w:val="00515D88"/>
    <w:rsid w:val="005222F8"/>
    <w:rsid w:val="005227E5"/>
    <w:rsid w:val="0052615F"/>
    <w:rsid w:val="005262BB"/>
    <w:rsid w:val="00527B20"/>
    <w:rsid w:val="005341F3"/>
    <w:rsid w:val="00536607"/>
    <w:rsid w:val="00544826"/>
    <w:rsid w:val="005550F9"/>
    <w:rsid w:val="00562AA9"/>
    <w:rsid w:val="00563474"/>
    <w:rsid w:val="00563F7F"/>
    <w:rsid w:val="005642A0"/>
    <w:rsid w:val="00565DBB"/>
    <w:rsid w:val="0057058D"/>
    <w:rsid w:val="005705AE"/>
    <w:rsid w:val="00577768"/>
    <w:rsid w:val="00580D30"/>
    <w:rsid w:val="00583082"/>
    <w:rsid w:val="005836A9"/>
    <w:rsid w:val="005856AB"/>
    <w:rsid w:val="005A1867"/>
    <w:rsid w:val="005A33CB"/>
    <w:rsid w:val="005A53FB"/>
    <w:rsid w:val="005B479C"/>
    <w:rsid w:val="005B4ACA"/>
    <w:rsid w:val="005B5F82"/>
    <w:rsid w:val="005C0062"/>
    <w:rsid w:val="005C1BB3"/>
    <w:rsid w:val="005C67FC"/>
    <w:rsid w:val="005D1AF9"/>
    <w:rsid w:val="005D6270"/>
    <w:rsid w:val="005D6CFD"/>
    <w:rsid w:val="005E7B1B"/>
    <w:rsid w:val="005F1298"/>
    <w:rsid w:val="005F2F71"/>
    <w:rsid w:val="005F6D62"/>
    <w:rsid w:val="00611CDE"/>
    <w:rsid w:val="00611D43"/>
    <w:rsid w:val="006130E0"/>
    <w:rsid w:val="00614FB0"/>
    <w:rsid w:val="00615C98"/>
    <w:rsid w:val="00620125"/>
    <w:rsid w:val="00620970"/>
    <w:rsid w:val="00624743"/>
    <w:rsid w:val="006260CE"/>
    <w:rsid w:val="006270DF"/>
    <w:rsid w:val="00630EE7"/>
    <w:rsid w:val="00634409"/>
    <w:rsid w:val="00634852"/>
    <w:rsid w:val="00636A0E"/>
    <w:rsid w:val="00637003"/>
    <w:rsid w:val="0063798D"/>
    <w:rsid w:val="00640240"/>
    <w:rsid w:val="00640F61"/>
    <w:rsid w:val="006410FF"/>
    <w:rsid w:val="00643DAC"/>
    <w:rsid w:val="0064701D"/>
    <w:rsid w:val="00647DA9"/>
    <w:rsid w:val="006676C9"/>
    <w:rsid w:val="00671E6D"/>
    <w:rsid w:val="006743A5"/>
    <w:rsid w:val="00676D3B"/>
    <w:rsid w:val="006775E2"/>
    <w:rsid w:val="006822F4"/>
    <w:rsid w:val="00686E7C"/>
    <w:rsid w:val="006913D6"/>
    <w:rsid w:val="00691DB2"/>
    <w:rsid w:val="00693F38"/>
    <w:rsid w:val="006946C1"/>
    <w:rsid w:val="006973EC"/>
    <w:rsid w:val="006A4D45"/>
    <w:rsid w:val="006A5B24"/>
    <w:rsid w:val="006B28A8"/>
    <w:rsid w:val="006B34B8"/>
    <w:rsid w:val="006B46BC"/>
    <w:rsid w:val="006B6B2A"/>
    <w:rsid w:val="006C0CF3"/>
    <w:rsid w:val="006C1871"/>
    <w:rsid w:val="006C6566"/>
    <w:rsid w:val="006D047A"/>
    <w:rsid w:val="006D079B"/>
    <w:rsid w:val="006D0D5C"/>
    <w:rsid w:val="006D4FE4"/>
    <w:rsid w:val="006D641F"/>
    <w:rsid w:val="006D6B84"/>
    <w:rsid w:val="006D7C38"/>
    <w:rsid w:val="006E0761"/>
    <w:rsid w:val="006F715B"/>
    <w:rsid w:val="00702FE3"/>
    <w:rsid w:val="00711EAD"/>
    <w:rsid w:val="00713AD2"/>
    <w:rsid w:val="0071799A"/>
    <w:rsid w:val="00723962"/>
    <w:rsid w:val="007241BE"/>
    <w:rsid w:val="00724FCF"/>
    <w:rsid w:val="00725270"/>
    <w:rsid w:val="00726338"/>
    <w:rsid w:val="007312F3"/>
    <w:rsid w:val="007333A4"/>
    <w:rsid w:val="00733BB6"/>
    <w:rsid w:val="00734846"/>
    <w:rsid w:val="00734B84"/>
    <w:rsid w:val="007373D2"/>
    <w:rsid w:val="0074129B"/>
    <w:rsid w:val="0074191E"/>
    <w:rsid w:val="00744694"/>
    <w:rsid w:val="00750406"/>
    <w:rsid w:val="007540BB"/>
    <w:rsid w:val="00761249"/>
    <w:rsid w:val="007615F9"/>
    <w:rsid w:val="00764BFF"/>
    <w:rsid w:val="00764FB8"/>
    <w:rsid w:val="00767D5F"/>
    <w:rsid w:val="00773444"/>
    <w:rsid w:val="007746B1"/>
    <w:rsid w:val="00777958"/>
    <w:rsid w:val="0078075D"/>
    <w:rsid w:val="00785F26"/>
    <w:rsid w:val="00786962"/>
    <w:rsid w:val="00787A54"/>
    <w:rsid w:val="00792357"/>
    <w:rsid w:val="00793FDD"/>
    <w:rsid w:val="0079433D"/>
    <w:rsid w:val="00796438"/>
    <w:rsid w:val="007A10E9"/>
    <w:rsid w:val="007A1FAC"/>
    <w:rsid w:val="007A7FD6"/>
    <w:rsid w:val="007B1B35"/>
    <w:rsid w:val="007B21DD"/>
    <w:rsid w:val="007B6AC0"/>
    <w:rsid w:val="007C1F40"/>
    <w:rsid w:val="007C41D5"/>
    <w:rsid w:val="007C4AA8"/>
    <w:rsid w:val="007D0207"/>
    <w:rsid w:val="007D2761"/>
    <w:rsid w:val="007D2FE1"/>
    <w:rsid w:val="007D5182"/>
    <w:rsid w:val="007E1252"/>
    <w:rsid w:val="007E20DD"/>
    <w:rsid w:val="007E6EF2"/>
    <w:rsid w:val="00800F04"/>
    <w:rsid w:val="008033E2"/>
    <w:rsid w:val="00803A1C"/>
    <w:rsid w:val="00804B61"/>
    <w:rsid w:val="00813E96"/>
    <w:rsid w:val="00816E7F"/>
    <w:rsid w:val="00821CC2"/>
    <w:rsid w:val="008345AF"/>
    <w:rsid w:val="0083470C"/>
    <w:rsid w:val="00837182"/>
    <w:rsid w:val="00843835"/>
    <w:rsid w:val="00844133"/>
    <w:rsid w:val="008455AE"/>
    <w:rsid w:val="00845B12"/>
    <w:rsid w:val="00846805"/>
    <w:rsid w:val="00846EE7"/>
    <w:rsid w:val="00850263"/>
    <w:rsid w:val="00852EAC"/>
    <w:rsid w:val="00855C5A"/>
    <w:rsid w:val="008577D0"/>
    <w:rsid w:val="00860C56"/>
    <w:rsid w:val="008633D3"/>
    <w:rsid w:val="00865D95"/>
    <w:rsid w:val="00867167"/>
    <w:rsid w:val="0087094B"/>
    <w:rsid w:val="008742D1"/>
    <w:rsid w:val="008808A6"/>
    <w:rsid w:val="0088120C"/>
    <w:rsid w:val="00886714"/>
    <w:rsid w:val="00887E6A"/>
    <w:rsid w:val="00893875"/>
    <w:rsid w:val="008A446F"/>
    <w:rsid w:val="008A4523"/>
    <w:rsid w:val="008A6278"/>
    <w:rsid w:val="008A7338"/>
    <w:rsid w:val="008B07BD"/>
    <w:rsid w:val="008B113D"/>
    <w:rsid w:val="008C1F39"/>
    <w:rsid w:val="008C7A4A"/>
    <w:rsid w:val="008D49A1"/>
    <w:rsid w:val="008E1680"/>
    <w:rsid w:val="008E3092"/>
    <w:rsid w:val="008F13D7"/>
    <w:rsid w:val="008F1BE3"/>
    <w:rsid w:val="008F4A85"/>
    <w:rsid w:val="008F5879"/>
    <w:rsid w:val="00900D97"/>
    <w:rsid w:val="009015AB"/>
    <w:rsid w:val="0090324D"/>
    <w:rsid w:val="00904C35"/>
    <w:rsid w:val="00904FDF"/>
    <w:rsid w:val="00915525"/>
    <w:rsid w:val="009214CE"/>
    <w:rsid w:val="00922030"/>
    <w:rsid w:val="00924A0E"/>
    <w:rsid w:val="00931014"/>
    <w:rsid w:val="00934B30"/>
    <w:rsid w:val="0093631F"/>
    <w:rsid w:val="00941E5F"/>
    <w:rsid w:val="009423E4"/>
    <w:rsid w:val="0094359E"/>
    <w:rsid w:val="00945276"/>
    <w:rsid w:val="00946ED9"/>
    <w:rsid w:val="00951289"/>
    <w:rsid w:val="00952816"/>
    <w:rsid w:val="00953DEF"/>
    <w:rsid w:val="009543AA"/>
    <w:rsid w:val="009564F4"/>
    <w:rsid w:val="00967542"/>
    <w:rsid w:val="00970D69"/>
    <w:rsid w:val="00971175"/>
    <w:rsid w:val="00987C5F"/>
    <w:rsid w:val="00987F9D"/>
    <w:rsid w:val="009947FD"/>
    <w:rsid w:val="009977B2"/>
    <w:rsid w:val="009A00E6"/>
    <w:rsid w:val="009B0708"/>
    <w:rsid w:val="009B3A61"/>
    <w:rsid w:val="009C2159"/>
    <w:rsid w:val="009C717C"/>
    <w:rsid w:val="009C78E8"/>
    <w:rsid w:val="009D0DA0"/>
    <w:rsid w:val="009D129C"/>
    <w:rsid w:val="009D1668"/>
    <w:rsid w:val="009D5AEA"/>
    <w:rsid w:val="009E429C"/>
    <w:rsid w:val="009E5D0E"/>
    <w:rsid w:val="009E6CFE"/>
    <w:rsid w:val="009F088E"/>
    <w:rsid w:val="009F7E55"/>
    <w:rsid w:val="00A00A14"/>
    <w:rsid w:val="00A0354E"/>
    <w:rsid w:val="00A03612"/>
    <w:rsid w:val="00A049D2"/>
    <w:rsid w:val="00A04AF8"/>
    <w:rsid w:val="00A05A16"/>
    <w:rsid w:val="00A109B4"/>
    <w:rsid w:val="00A13CB5"/>
    <w:rsid w:val="00A21DEF"/>
    <w:rsid w:val="00A2502B"/>
    <w:rsid w:val="00A336C9"/>
    <w:rsid w:val="00A33CB0"/>
    <w:rsid w:val="00A42D3B"/>
    <w:rsid w:val="00A4343D"/>
    <w:rsid w:val="00A52A5E"/>
    <w:rsid w:val="00A5360F"/>
    <w:rsid w:val="00A55E40"/>
    <w:rsid w:val="00A57D31"/>
    <w:rsid w:val="00A662E8"/>
    <w:rsid w:val="00A720CA"/>
    <w:rsid w:val="00A72982"/>
    <w:rsid w:val="00A74462"/>
    <w:rsid w:val="00A76C5C"/>
    <w:rsid w:val="00A805EE"/>
    <w:rsid w:val="00A81AE8"/>
    <w:rsid w:val="00A8705F"/>
    <w:rsid w:val="00A90101"/>
    <w:rsid w:val="00A90FD3"/>
    <w:rsid w:val="00A92BD4"/>
    <w:rsid w:val="00A92C6A"/>
    <w:rsid w:val="00A962DF"/>
    <w:rsid w:val="00A972C3"/>
    <w:rsid w:val="00AA2725"/>
    <w:rsid w:val="00AA3753"/>
    <w:rsid w:val="00AA5388"/>
    <w:rsid w:val="00AA6FB1"/>
    <w:rsid w:val="00AB0A75"/>
    <w:rsid w:val="00AB4AE5"/>
    <w:rsid w:val="00AC5561"/>
    <w:rsid w:val="00AD220E"/>
    <w:rsid w:val="00AD651D"/>
    <w:rsid w:val="00AE1AF8"/>
    <w:rsid w:val="00AE758E"/>
    <w:rsid w:val="00AE7651"/>
    <w:rsid w:val="00AF4138"/>
    <w:rsid w:val="00AF55D5"/>
    <w:rsid w:val="00AF78D6"/>
    <w:rsid w:val="00B051CF"/>
    <w:rsid w:val="00B17F51"/>
    <w:rsid w:val="00B24EFC"/>
    <w:rsid w:val="00B2676D"/>
    <w:rsid w:val="00B3298E"/>
    <w:rsid w:val="00B4055D"/>
    <w:rsid w:val="00B40B80"/>
    <w:rsid w:val="00B4437E"/>
    <w:rsid w:val="00B45189"/>
    <w:rsid w:val="00B46FDB"/>
    <w:rsid w:val="00B47A50"/>
    <w:rsid w:val="00B515FD"/>
    <w:rsid w:val="00B5209A"/>
    <w:rsid w:val="00B527C2"/>
    <w:rsid w:val="00B55228"/>
    <w:rsid w:val="00B60E31"/>
    <w:rsid w:val="00B61B57"/>
    <w:rsid w:val="00B62CE4"/>
    <w:rsid w:val="00B64FFD"/>
    <w:rsid w:val="00B66057"/>
    <w:rsid w:val="00B72D4B"/>
    <w:rsid w:val="00B73A0E"/>
    <w:rsid w:val="00B84CAA"/>
    <w:rsid w:val="00B8509D"/>
    <w:rsid w:val="00B90C0F"/>
    <w:rsid w:val="00B9264A"/>
    <w:rsid w:val="00B97483"/>
    <w:rsid w:val="00B97B74"/>
    <w:rsid w:val="00BA22A9"/>
    <w:rsid w:val="00BB041C"/>
    <w:rsid w:val="00BB1FFD"/>
    <w:rsid w:val="00BC1FBA"/>
    <w:rsid w:val="00BC58F8"/>
    <w:rsid w:val="00BD0389"/>
    <w:rsid w:val="00BD374C"/>
    <w:rsid w:val="00BD4A99"/>
    <w:rsid w:val="00BD4D6F"/>
    <w:rsid w:val="00BD5335"/>
    <w:rsid w:val="00BD5D90"/>
    <w:rsid w:val="00BE12C3"/>
    <w:rsid w:val="00BE162D"/>
    <w:rsid w:val="00BE45B3"/>
    <w:rsid w:val="00BE7256"/>
    <w:rsid w:val="00BF18B4"/>
    <w:rsid w:val="00BF2CDE"/>
    <w:rsid w:val="00BF3592"/>
    <w:rsid w:val="00BF365F"/>
    <w:rsid w:val="00BF3E1E"/>
    <w:rsid w:val="00C05B92"/>
    <w:rsid w:val="00C070D3"/>
    <w:rsid w:val="00C07E7A"/>
    <w:rsid w:val="00C13A3F"/>
    <w:rsid w:val="00C16F64"/>
    <w:rsid w:val="00C2504D"/>
    <w:rsid w:val="00C2620C"/>
    <w:rsid w:val="00C26991"/>
    <w:rsid w:val="00C30430"/>
    <w:rsid w:val="00C45673"/>
    <w:rsid w:val="00C46FD1"/>
    <w:rsid w:val="00C50F68"/>
    <w:rsid w:val="00C51512"/>
    <w:rsid w:val="00C53C15"/>
    <w:rsid w:val="00C5417B"/>
    <w:rsid w:val="00C60F9D"/>
    <w:rsid w:val="00C619F9"/>
    <w:rsid w:val="00C73205"/>
    <w:rsid w:val="00C75AF4"/>
    <w:rsid w:val="00C83B91"/>
    <w:rsid w:val="00C83CAA"/>
    <w:rsid w:val="00C861C4"/>
    <w:rsid w:val="00C8673A"/>
    <w:rsid w:val="00C86B67"/>
    <w:rsid w:val="00C90D52"/>
    <w:rsid w:val="00C9254F"/>
    <w:rsid w:val="00CB110C"/>
    <w:rsid w:val="00CB2AB1"/>
    <w:rsid w:val="00CB4F69"/>
    <w:rsid w:val="00CC27DD"/>
    <w:rsid w:val="00CC32B0"/>
    <w:rsid w:val="00CC436A"/>
    <w:rsid w:val="00CD237F"/>
    <w:rsid w:val="00CD4C45"/>
    <w:rsid w:val="00CD5515"/>
    <w:rsid w:val="00CD6046"/>
    <w:rsid w:val="00CE1416"/>
    <w:rsid w:val="00CE5088"/>
    <w:rsid w:val="00CF022D"/>
    <w:rsid w:val="00CF1001"/>
    <w:rsid w:val="00CF1108"/>
    <w:rsid w:val="00D040EF"/>
    <w:rsid w:val="00D053D5"/>
    <w:rsid w:val="00D0732A"/>
    <w:rsid w:val="00D101A2"/>
    <w:rsid w:val="00D10255"/>
    <w:rsid w:val="00D13CAB"/>
    <w:rsid w:val="00D175F0"/>
    <w:rsid w:val="00D22668"/>
    <w:rsid w:val="00D22A17"/>
    <w:rsid w:val="00D24860"/>
    <w:rsid w:val="00D2586B"/>
    <w:rsid w:val="00D277A9"/>
    <w:rsid w:val="00D27B0A"/>
    <w:rsid w:val="00D3115A"/>
    <w:rsid w:val="00D3489F"/>
    <w:rsid w:val="00D35224"/>
    <w:rsid w:val="00D36645"/>
    <w:rsid w:val="00D40C44"/>
    <w:rsid w:val="00D418DB"/>
    <w:rsid w:val="00D42883"/>
    <w:rsid w:val="00D45165"/>
    <w:rsid w:val="00D47C55"/>
    <w:rsid w:val="00D47DAC"/>
    <w:rsid w:val="00D506B5"/>
    <w:rsid w:val="00D52810"/>
    <w:rsid w:val="00D53596"/>
    <w:rsid w:val="00D53B35"/>
    <w:rsid w:val="00D53F02"/>
    <w:rsid w:val="00D545D9"/>
    <w:rsid w:val="00D62876"/>
    <w:rsid w:val="00D64364"/>
    <w:rsid w:val="00D72EE5"/>
    <w:rsid w:val="00D74999"/>
    <w:rsid w:val="00D87A6C"/>
    <w:rsid w:val="00D962C4"/>
    <w:rsid w:val="00D970A6"/>
    <w:rsid w:val="00DA06BF"/>
    <w:rsid w:val="00DB442B"/>
    <w:rsid w:val="00DB681A"/>
    <w:rsid w:val="00DC2371"/>
    <w:rsid w:val="00DC5B36"/>
    <w:rsid w:val="00DC5BCE"/>
    <w:rsid w:val="00DD2934"/>
    <w:rsid w:val="00DD2FEE"/>
    <w:rsid w:val="00DD55DA"/>
    <w:rsid w:val="00DE0524"/>
    <w:rsid w:val="00DE1A72"/>
    <w:rsid w:val="00DE29EC"/>
    <w:rsid w:val="00DE5DA2"/>
    <w:rsid w:val="00DE6BFC"/>
    <w:rsid w:val="00DF0350"/>
    <w:rsid w:val="00DF5B43"/>
    <w:rsid w:val="00E03D9E"/>
    <w:rsid w:val="00E056CB"/>
    <w:rsid w:val="00E05D35"/>
    <w:rsid w:val="00E114A8"/>
    <w:rsid w:val="00E11EF8"/>
    <w:rsid w:val="00E14081"/>
    <w:rsid w:val="00E1509E"/>
    <w:rsid w:val="00E25FD5"/>
    <w:rsid w:val="00E31814"/>
    <w:rsid w:val="00E32FD0"/>
    <w:rsid w:val="00E34294"/>
    <w:rsid w:val="00E351E0"/>
    <w:rsid w:val="00E36E17"/>
    <w:rsid w:val="00E3765E"/>
    <w:rsid w:val="00E43BE7"/>
    <w:rsid w:val="00E543CF"/>
    <w:rsid w:val="00E55FDB"/>
    <w:rsid w:val="00E577EB"/>
    <w:rsid w:val="00E63853"/>
    <w:rsid w:val="00E6592B"/>
    <w:rsid w:val="00E732EC"/>
    <w:rsid w:val="00E75595"/>
    <w:rsid w:val="00E81093"/>
    <w:rsid w:val="00E81F03"/>
    <w:rsid w:val="00E83DC2"/>
    <w:rsid w:val="00E84F6F"/>
    <w:rsid w:val="00E85019"/>
    <w:rsid w:val="00E86010"/>
    <w:rsid w:val="00E87EF0"/>
    <w:rsid w:val="00E9118E"/>
    <w:rsid w:val="00E97A4E"/>
    <w:rsid w:val="00EA0688"/>
    <w:rsid w:val="00EA1337"/>
    <w:rsid w:val="00EA2887"/>
    <w:rsid w:val="00EA34EF"/>
    <w:rsid w:val="00EA4866"/>
    <w:rsid w:val="00EA7559"/>
    <w:rsid w:val="00EB36D1"/>
    <w:rsid w:val="00EB44F0"/>
    <w:rsid w:val="00EB534D"/>
    <w:rsid w:val="00EB5FA6"/>
    <w:rsid w:val="00EB6006"/>
    <w:rsid w:val="00EB6502"/>
    <w:rsid w:val="00EC2E65"/>
    <w:rsid w:val="00EC6861"/>
    <w:rsid w:val="00ED1A44"/>
    <w:rsid w:val="00ED4FC3"/>
    <w:rsid w:val="00EE2A60"/>
    <w:rsid w:val="00EE5333"/>
    <w:rsid w:val="00EE5E33"/>
    <w:rsid w:val="00EE61CF"/>
    <w:rsid w:val="00EE708D"/>
    <w:rsid w:val="00EE787A"/>
    <w:rsid w:val="00EF15F0"/>
    <w:rsid w:val="00EF44E7"/>
    <w:rsid w:val="00EF4B37"/>
    <w:rsid w:val="00EF4D2B"/>
    <w:rsid w:val="00EF7414"/>
    <w:rsid w:val="00F02F89"/>
    <w:rsid w:val="00F10B00"/>
    <w:rsid w:val="00F12A49"/>
    <w:rsid w:val="00F17EF0"/>
    <w:rsid w:val="00F21562"/>
    <w:rsid w:val="00F225D8"/>
    <w:rsid w:val="00F22875"/>
    <w:rsid w:val="00F23829"/>
    <w:rsid w:val="00F24E09"/>
    <w:rsid w:val="00F265A1"/>
    <w:rsid w:val="00F26A65"/>
    <w:rsid w:val="00F306BE"/>
    <w:rsid w:val="00F312E7"/>
    <w:rsid w:val="00F36C24"/>
    <w:rsid w:val="00F41FCF"/>
    <w:rsid w:val="00F45597"/>
    <w:rsid w:val="00F55B4C"/>
    <w:rsid w:val="00F7026C"/>
    <w:rsid w:val="00F73858"/>
    <w:rsid w:val="00F80E3A"/>
    <w:rsid w:val="00F816E7"/>
    <w:rsid w:val="00F843D5"/>
    <w:rsid w:val="00F84F0B"/>
    <w:rsid w:val="00F87BA4"/>
    <w:rsid w:val="00F91163"/>
    <w:rsid w:val="00FA1CD8"/>
    <w:rsid w:val="00FA550A"/>
    <w:rsid w:val="00FA5F96"/>
    <w:rsid w:val="00FB21C2"/>
    <w:rsid w:val="00FB6D03"/>
    <w:rsid w:val="00FD5095"/>
    <w:rsid w:val="00FD7255"/>
    <w:rsid w:val="00FE15DF"/>
    <w:rsid w:val="00FE2BF8"/>
    <w:rsid w:val="00FE30FE"/>
    <w:rsid w:val="00FE3F6F"/>
    <w:rsid w:val="00FE62B8"/>
    <w:rsid w:val="00FF5F95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3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anowinefestival.com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inehunter.it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hyperlink" Target="mailto:press@smstudiopr.it" TargetMode="External"/><Relationship Id="rId1" Type="http://schemas.openxmlformats.org/officeDocument/2006/relationships/hyperlink" Target="http://smstudio/" TargetMode="External"/><Relationship Id="rId4" Type="http://schemas.openxmlformats.org/officeDocument/2006/relationships/hyperlink" Target="mailto:alessia.telese@smstudiopr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Links>
    <vt:vector size="24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https://winehunter.it/</vt:lpwstr>
      </vt:variant>
      <vt:variant>
        <vt:lpwstr/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https://meranowinefestival.com/</vt:lpwstr>
      </vt:variant>
      <vt:variant>
        <vt:lpwstr/>
      </vt:variant>
      <vt:variant>
        <vt:i4>3276802</vt:i4>
      </vt:variant>
      <vt:variant>
        <vt:i4>3</vt:i4>
      </vt:variant>
      <vt:variant>
        <vt:i4>0</vt:i4>
      </vt:variant>
      <vt:variant>
        <vt:i4>5</vt:i4>
      </vt:variant>
      <vt:variant>
        <vt:lpwstr>mailto:press@smstudiopr.it</vt:lpwstr>
      </vt:variant>
      <vt:variant>
        <vt:lpwstr/>
      </vt:variant>
      <vt:variant>
        <vt:i4>1572891</vt:i4>
      </vt:variant>
      <vt:variant>
        <vt:i4>0</vt:i4>
      </vt:variant>
      <vt:variant>
        <vt:i4>0</vt:i4>
      </vt:variant>
      <vt:variant>
        <vt:i4>5</vt:i4>
      </vt:variant>
      <vt:variant>
        <vt:lpwstr>http://smstudio/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145</cp:revision>
  <cp:lastPrinted>2024-04-02T09:09:00Z</cp:lastPrinted>
  <dcterms:created xsi:type="dcterms:W3CDTF">2026-07-07T12:58:00Z</dcterms:created>
  <dcterms:modified xsi:type="dcterms:W3CDTF">2026-09-24T12:42:00Z</dcterms:modified>
</cp:coreProperties>
</file>