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5F4027C" w14:textId="4358DE51" w:rsidR="005262BB" w:rsidRPr="00076BBA" w:rsidRDefault="00B8509D" w:rsidP="00620970">
      <w:pPr>
        <w:spacing w:after="0" w:line="240" w:lineRule="auto"/>
        <w:jc w:val="center"/>
        <w:rPr>
          <w:b/>
          <w:bCs/>
          <w:sz w:val="24"/>
          <w:szCs w:val="24"/>
        </w:rPr>
      </w:pPr>
      <w:r>
        <w:rPr>
          <w:b/>
          <w:bCs/>
          <w:sz w:val="24"/>
          <w:szCs w:val="24"/>
        </w:rPr>
        <w:t>Vino,</w:t>
      </w:r>
      <w:r w:rsidR="00076BBA" w:rsidRPr="00076BBA">
        <w:rPr>
          <w:b/>
          <w:bCs/>
          <w:sz w:val="24"/>
          <w:szCs w:val="24"/>
        </w:rPr>
        <w:t xml:space="preserve"> la nuova frontiera</w:t>
      </w:r>
      <w:r>
        <w:rPr>
          <w:b/>
          <w:bCs/>
          <w:sz w:val="24"/>
          <w:szCs w:val="24"/>
        </w:rPr>
        <w:t xml:space="preserve"> dell’export</w:t>
      </w:r>
      <w:r w:rsidR="00076BBA" w:rsidRPr="00076BBA">
        <w:rPr>
          <w:b/>
          <w:bCs/>
          <w:sz w:val="24"/>
          <w:szCs w:val="24"/>
        </w:rPr>
        <w:t xml:space="preserve"> è il Sud America:</w:t>
      </w:r>
      <w:r w:rsidR="00904FDF">
        <w:rPr>
          <w:b/>
          <w:bCs/>
          <w:sz w:val="24"/>
          <w:szCs w:val="24"/>
        </w:rPr>
        <w:br/>
        <w:t xml:space="preserve">dal 6 all’8 ottobre </w:t>
      </w:r>
      <w:r w:rsidR="00076BBA" w:rsidRPr="00076BBA">
        <w:rPr>
          <w:b/>
          <w:bCs/>
          <w:sz w:val="24"/>
          <w:szCs w:val="24"/>
        </w:rPr>
        <w:t>il 2° Merano WineFestival Brasile.</w:t>
      </w:r>
    </w:p>
    <w:p w14:paraId="5EAA7700" w14:textId="77777777" w:rsidR="00076BBA" w:rsidRPr="00E97A4E" w:rsidRDefault="00076BBA" w:rsidP="005262BB">
      <w:pPr>
        <w:spacing w:after="0" w:line="240" w:lineRule="auto"/>
        <w:jc w:val="both"/>
        <w:rPr>
          <w:b/>
          <w:bCs/>
          <w:sz w:val="24"/>
          <w:szCs w:val="24"/>
        </w:rPr>
      </w:pPr>
    </w:p>
    <w:p w14:paraId="5DCE1173" w14:textId="2A2DD9DC" w:rsidR="009C2159" w:rsidRPr="00076BBA" w:rsidRDefault="00076BBA" w:rsidP="005262BB">
      <w:pPr>
        <w:spacing w:after="0" w:line="240" w:lineRule="auto"/>
        <w:jc w:val="both"/>
        <w:rPr>
          <w:b/>
          <w:bCs/>
        </w:rPr>
      </w:pPr>
      <w:r w:rsidRPr="00076BBA">
        <w:rPr>
          <w:b/>
          <w:bCs/>
        </w:rPr>
        <w:t>Mentre i mercati tradizionali mostrano segni di saturazione, l'America Latina si conferma la meta strategica per l'enogastronomia tricolore. Forte di questo trend, la manifestazione fondata da Helmuth Köcher taglia il traguardo della seconda edizione a San Paolo, schierando una delegazione di 10 cantine italiane</w:t>
      </w:r>
      <w:r w:rsidR="00620970">
        <w:rPr>
          <w:b/>
          <w:bCs/>
        </w:rPr>
        <w:t xml:space="preserve"> d’eccellenza</w:t>
      </w:r>
      <w:r w:rsidRPr="00076BBA">
        <w:rPr>
          <w:b/>
          <w:bCs/>
        </w:rPr>
        <w:t>.</w:t>
      </w:r>
    </w:p>
    <w:p w14:paraId="17D42ADC" w14:textId="77777777" w:rsidR="00076BBA" w:rsidRPr="00E97A4E" w:rsidRDefault="00076BBA" w:rsidP="005262BB">
      <w:pPr>
        <w:spacing w:after="0" w:line="240" w:lineRule="auto"/>
        <w:jc w:val="both"/>
        <w:rPr>
          <w:sz w:val="24"/>
          <w:szCs w:val="24"/>
        </w:rPr>
      </w:pPr>
    </w:p>
    <w:p w14:paraId="75CC2EEE" w14:textId="2D435503" w:rsidR="00BD4A99" w:rsidRPr="00904FDF" w:rsidRDefault="009C2159" w:rsidP="00076BBA">
      <w:pPr>
        <w:spacing w:after="0" w:line="240" w:lineRule="auto"/>
        <w:jc w:val="both"/>
        <w:rPr>
          <w:sz w:val="20"/>
          <w:szCs w:val="20"/>
        </w:rPr>
      </w:pPr>
      <w:r w:rsidRPr="00FC43E1">
        <w:rPr>
          <w:b/>
          <w:bCs/>
          <w:sz w:val="20"/>
          <w:szCs w:val="20"/>
        </w:rPr>
        <w:t xml:space="preserve">Merano (BZ), </w:t>
      </w:r>
      <w:r w:rsidR="00E32FD0" w:rsidRPr="00FC43E1">
        <w:rPr>
          <w:b/>
          <w:bCs/>
          <w:sz w:val="20"/>
          <w:szCs w:val="20"/>
        </w:rPr>
        <w:t>1</w:t>
      </w:r>
      <w:r w:rsidR="00164E2B" w:rsidRPr="00FC43E1">
        <w:rPr>
          <w:b/>
          <w:bCs/>
          <w:sz w:val="20"/>
          <w:szCs w:val="20"/>
        </w:rPr>
        <w:t>6</w:t>
      </w:r>
      <w:r w:rsidR="00076BBA" w:rsidRPr="00FC43E1">
        <w:rPr>
          <w:b/>
          <w:bCs/>
          <w:sz w:val="20"/>
          <w:szCs w:val="20"/>
        </w:rPr>
        <w:t xml:space="preserve"> settembre</w:t>
      </w:r>
      <w:r w:rsidRPr="00FC43E1">
        <w:rPr>
          <w:b/>
          <w:bCs/>
          <w:sz w:val="20"/>
          <w:szCs w:val="20"/>
        </w:rPr>
        <w:t xml:space="preserve"> 2026</w:t>
      </w:r>
      <w:r w:rsidRPr="00FC43E1">
        <w:rPr>
          <w:sz w:val="20"/>
          <w:szCs w:val="20"/>
        </w:rPr>
        <w:t xml:space="preserve"> – </w:t>
      </w:r>
      <w:r w:rsidR="00076BBA" w:rsidRPr="00FC43E1">
        <w:rPr>
          <w:sz w:val="20"/>
          <w:szCs w:val="20"/>
        </w:rPr>
        <w:t>In</w:t>
      </w:r>
      <w:r w:rsidR="00076BBA" w:rsidRPr="00904FDF">
        <w:rPr>
          <w:sz w:val="20"/>
          <w:szCs w:val="20"/>
        </w:rPr>
        <w:t xml:space="preserve"> un momento storico in cui i mercati tradizionali, dagli USA all’Europa, vedono una fase di rallentamento e complessità, l’America Latina si candida a nuovo “El Dorado” per il vino di qualità. </w:t>
      </w:r>
      <w:r w:rsidR="00620970" w:rsidRPr="00904FDF">
        <w:rPr>
          <w:sz w:val="20"/>
          <w:szCs w:val="20"/>
        </w:rPr>
        <w:t>In</w:t>
      </w:r>
      <w:r w:rsidR="00076BBA" w:rsidRPr="00904FDF">
        <w:rPr>
          <w:sz w:val="20"/>
          <w:szCs w:val="20"/>
        </w:rPr>
        <w:t xml:space="preserve"> questo scenario di profonda evoluzione</w:t>
      </w:r>
      <w:r w:rsidR="00620970" w:rsidRPr="00904FDF">
        <w:rPr>
          <w:sz w:val="20"/>
          <w:szCs w:val="20"/>
        </w:rPr>
        <w:t xml:space="preserve">, </w:t>
      </w:r>
      <w:hyperlink r:id="rId7" w:history="1">
        <w:r w:rsidR="00076BBA" w:rsidRPr="00B97483">
          <w:rPr>
            <w:rStyle w:val="Collegamentoipertestuale"/>
            <w:b/>
            <w:bCs/>
            <w:sz w:val="20"/>
            <w:szCs w:val="20"/>
          </w:rPr>
          <w:t>Merano WineFestival</w:t>
        </w:r>
      </w:hyperlink>
      <w:r w:rsidR="00076BBA" w:rsidRPr="00904FDF">
        <w:rPr>
          <w:b/>
          <w:bCs/>
          <w:sz w:val="20"/>
          <w:szCs w:val="20"/>
        </w:rPr>
        <w:t xml:space="preserve"> consolida la sua presenza internazionale</w:t>
      </w:r>
      <w:r w:rsidR="00620970" w:rsidRPr="00904FDF">
        <w:rPr>
          <w:b/>
          <w:bCs/>
          <w:sz w:val="20"/>
          <w:szCs w:val="20"/>
        </w:rPr>
        <w:t xml:space="preserve"> </w:t>
      </w:r>
      <w:r w:rsidR="00620970" w:rsidRPr="00904FDF">
        <w:rPr>
          <w:sz w:val="20"/>
          <w:szCs w:val="20"/>
        </w:rPr>
        <w:t xml:space="preserve">con </w:t>
      </w:r>
      <w:r w:rsidR="00076BBA" w:rsidRPr="00904FDF">
        <w:rPr>
          <w:sz w:val="20"/>
          <w:szCs w:val="20"/>
        </w:rPr>
        <w:t>la</w:t>
      </w:r>
      <w:r w:rsidR="00076BBA" w:rsidRPr="00904FDF">
        <w:rPr>
          <w:b/>
          <w:bCs/>
          <w:sz w:val="20"/>
          <w:szCs w:val="20"/>
        </w:rPr>
        <w:t xml:space="preserve"> </w:t>
      </w:r>
      <w:r w:rsidR="00620970" w:rsidRPr="00904FDF">
        <w:rPr>
          <w:b/>
          <w:bCs/>
          <w:sz w:val="20"/>
          <w:szCs w:val="20"/>
        </w:rPr>
        <w:t>seconda</w:t>
      </w:r>
      <w:r w:rsidR="00076BBA" w:rsidRPr="00904FDF">
        <w:rPr>
          <w:b/>
          <w:bCs/>
          <w:sz w:val="20"/>
          <w:szCs w:val="20"/>
        </w:rPr>
        <w:t xml:space="preserve"> edizione di Merano WineFestival Brasile, dal 6 all’8 ottobre 2026</w:t>
      </w:r>
      <w:r w:rsidR="00BD4A99" w:rsidRPr="00904FDF">
        <w:rPr>
          <w:b/>
          <w:bCs/>
          <w:sz w:val="20"/>
          <w:szCs w:val="20"/>
        </w:rPr>
        <w:t xml:space="preserve"> a San Paolo</w:t>
      </w:r>
      <w:r w:rsidR="00076BBA" w:rsidRPr="00904FDF">
        <w:rPr>
          <w:sz w:val="20"/>
          <w:szCs w:val="20"/>
        </w:rPr>
        <w:t xml:space="preserve">. </w:t>
      </w:r>
    </w:p>
    <w:p w14:paraId="3E203BED" w14:textId="77777777" w:rsidR="00BD4A99" w:rsidRPr="00904FDF" w:rsidRDefault="00BD4A99" w:rsidP="00076BBA">
      <w:pPr>
        <w:spacing w:after="0" w:line="240" w:lineRule="auto"/>
        <w:jc w:val="both"/>
        <w:rPr>
          <w:sz w:val="20"/>
          <w:szCs w:val="20"/>
        </w:rPr>
      </w:pPr>
    </w:p>
    <w:p w14:paraId="4FAF853A" w14:textId="39B5F993" w:rsidR="00076BBA" w:rsidRPr="00904FDF" w:rsidRDefault="00076BBA" w:rsidP="00076BBA">
      <w:pPr>
        <w:spacing w:after="0" w:line="240" w:lineRule="auto"/>
        <w:jc w:val="both"/>
        <w:rPr>
          <w:sz w:val="20"/>
          <w:szCs w:val="20"/>
        </w:rPr>
      </w:pPr>
      <w:r w:rsidRPr="00904FDF">
        <w:rPr>
          <w:sz w:val="20"/>
          <w:szCs w:val="20"/>
        </w:rPr>
        <w:t xml:space="preserve">L’appuntamento, programmato </w:t>
      </w:r>
      <w:r w:rsidRPr="00904FDF">
        <w:rPr>
          <w:b/>
          <w:bCs/>
          <w:sz w:val="20"/>
          <w:szCs w:val="20"/>
        </w:rPr>
        <w:t>all’interno di ProWine São Paulo, fiera b2b leader in Sud America</w:t>
      </w:r>
      <w:r w:rsidRPr="00904FDF">
        <w:rPr>
          <w:sz w:val="20"/>
          <w:szCs w:val="20"/>
        </w:rPr>
        <w:t>, r</w:t>
      </w:r>
      <w:r w:rsidR="00BD4A99" w:rsidRPr="00904FDF">
        <w:rPr>
          <w:sz w:val="20"/>
          <w:szCs w:val="20"/>
        </w:rPr>
        <w:t>isponde alla straordinaria vivacità di un mercato come quello brasiliano</w:t>
      </w:r>
      <w:r w:rsidR="00620970" w:rsidRPr="00904FDF">
        <w:rPr>
          <w:sz w:val="20"/>
          <w:szCs w:val="20"/>
        </w:rPr>
        <w:t xml:space="preserve">, </w:t>
      </w:r>
      <w:r w:rsidR="00BD4A99" w:rsidRPr="00904FDF">
        <w:rPr>
          <w:sz w:val="20"/>
          <w:szCs w:val="20"/>
        </w:rPr>
        <w:t xml:space="preserve">che da solo vale </w:t>
      </w:r>
      <w:r w:rsidR="00505593">
        <w:rPr>
          <w:b/>
          <w:bCs/>
          <w:color w:val="EE0000"/>
          <w:sz w:val="20"/>
          <w:szCs w:val="20"/>
        </w:rPr>
        <w:t>oltre 5</w:t>
      </w:r>
      <w:r w:rsidR="00505593" w:rsidRPr="00F816E7">
        <w:rPr>
          <w:b/>
          <w:bCs/>
          <w:color w:val="EE0000"/>
          <w:sz w:val="20"/>
          <w:szCs w:val="20"/>
        </w:rPr>
        <w:t>5</w:t>
      </w:r>
      <w:r w:rsidR="00505593">
        <w:rPr>
          <w:b/>
          <w:bCs/>
          <w:color w:val="EE0000"/>
          <w:sz w:val="20"/>
          <w:szCs w:val="20"/>
        </w:rPr>
        <w:t>0</w:t>
      </w:r>
      <w:r w:rsidR="00505593" w:rsidRPr="00F816E7">
        <w:rPr>
          <w:b/>
          <w:bCs/>
          <w:color w:val="EE0000"/>
          <w:sz w:val="20"/>
          <w:szCs w:val="20"/>
        </w:rPr>
        <w:t xml:space="preserve"> milioni di dollari</w:t>
      </w:r>
      <w:r w:rsidR="00505593" w:rsidRPr="00904FDF">
        <w:rPr>
          <w:b/>
          <w:bCs/>
          <w:sz w:val="20"/>
          <w:szCs w:val="20"/>
        </w:rPr>
        <w:t xml:space="preserve"> </w:t>
      </w:r>
      <w:r w:rsidR="00BD4A99" w:rsidRPr="00904FDF">
        <w:rPr>
          <w:b/>
          <w:bCs/>
          <w:sz w:val="20"/>
          <w:szCs w:val="20"/>
        </w:rPr>
        <w:t>in importazioni</w:t>
      </w:r>
      <w:r w:rsidR="00BD4A99" w:rsidRPr="00904FDF">
        <w:rPr>
          <w:sz w:val="20"/>
          <w:szCs w:val="20"/>
        </w:rPr>
        <w:t xml:space="preserve"> e vede i </w:t>
      </w:r>
      <w:r w:rsidR="00BD4A99" w:rsidRPr="00904FDF">
        <w:rPr>
          <w:b/>
          <w:bCs/>
          <w:sz w:val="20"/>
          <w:szCs w:val="20"/>
        </w:rPr>
        <w:t>vini italiani in crescita del 22% negli ultimi 3 anni</w:t>
      </w:r>
      <w:r w:rsidR="00BD4A99" w:rsidRPr="00904FDF">
        <w:rPr>
          <w:sz w:val="20"/>
          <w:szCs w:val="20"/>
        </w:rPr>
        <w:t xml:space="preserve">. </w:t>
      </w:r>
      <w:r w:rsidRPr="00904FDF">
        <w:rPr>
          <w:sz w:val="20"/>
          <w:szCs w:val="20"/>
        </w:rPr>
        <w:t xml:space="preserve">La collocazione strategica nella capitale economica brasiliana, con un’area metropolitana da oltre 22 milioni di abitanti e una classe media in forte ascesa, offre un accesso privilegiato a un flusso stimato di oltre 15.000 operatori professionali qualificati. </w:t>
      </w:r>
    </w:p>
    <w:p w14:paraId="5D76EAA9" w14:textId="77777777" w:rsidR="00BD4A99" w:rsidRPr="00904FDF" w:rsidRDefault="00BD4A99" w:rsidP="00076BBA">
      <w:pPr>
        <w:spacing w:after="0" w:line="240" w:lineRule="auto"/>
        <w:jc w:val="both"/>
        <w:rPr>
          <w:sz w:val="20"/>
          <w:szCs w:val="20"/>
        </w:rPr>
      </w:pPr>
    </w:p>
    <w:p w14:paraId="6790ADA5" w14:textId="31422EA2" w:rsidR="00BD4A99" w:rsidRPr="00904FDF" w:rsidRDefault="00BD4A99" w:rsidP="00076BBA">
      <w:pPr>
        <w:spacing w:after="0" w:line="240" w:lineRule="auto"/>
        <w:jc w:val="both"/>
        <w:rPr>
          <w:sz w:val="20"/>
          <w:szCs w:val="20"/>
        </w:rPr>
      </w:pPr>
      <w:r w:rsidRPr="00904FDF">
        <w:rPr>
          <w:sz w:val="20"/>
          <w:szCs w:val="20"/>
        </w:rPr>
        <w:t xml:space="preserve">Da sempre caratterizzato da una forte vocazione internazionale e da una visione orientata alla scoperta e divulgazione dell’eccellenza, il Merano WineFestival </w:t>
      </w:r>
      <w:r w:rsidR="00AB4AE5" w:rsidRPr="00904FDF">
        <w:rPr>
          <w:sz w:val="20"/>
          <w:szCs w:val="20"/>
        </w:rPr>
        <w:t xml:space="preserve">– ideato e guidato da Helmuth Köcher – affida la sua espansione sul campo ai </w:t>
      </w:r>
      <w:r w:rsidR="00AB4AE5" w:rsidRPr="00904FDF">
        <w:rPr>
          <w:b/>
          <w:bCs/>
          <w:sz w:val="20"/>
          <w:szCs w:val="20"/>
        </w:rPr>
        <w:t>WineHunter Ambassador</w:t>
      </w:r>
      <w:r w:rsidR="00620970" w:rsidRPr="00904FDF">
        <w:rPr>
          <w:sz w:val="20"/>
          <w:szCs w:val="20"/>
        </w:rPr>
        <w:t xml:space="preserve">, </w:t>
      </w:r>
      <w:r w:rsidR="00AB4AE5" w:rsidRPr="00904FDF">
        <w:rPr>
          <w:sz w:val="20"/>
          <w:szCs w:val="20"/>
        </w:rPr>
        <w:t xml:space="preserve">professionisti ed esperti che operano come veri e propri </w:t>
      </w:r>
      <w:r w:rsidR="00AB4AE5" w:rsidRPr="00904FDF">
        <w:rPr>
          <w:b/>
          <w:bCs/>
          <w:sz w:val="20"/>
          <w:szCs w:val="20"/>
        </w:rPr>
        <w:t>ponti culturali e commerciali tra produttori italiani e mercati internazionali</w:t>
      </w:r>
      <w:r w:rsidR="00AB4AE5" w:rsidRPr="00904FDF">
        <w:rPr>
          <w:sz w:val="20"/>
          <w:szCs w:val="20"/>
        </w:rPr>
        <w:t>. In prima linea per l’edizione brasiliana</w:t>
      </w:r>
      <w:r w:rsidR="000D3B52" w:rsidRPr="00904FDF">
        <w:rPr>
          <w:sz w:val="20"/>
          <w:szCs w:val="20"/>
        </w:rPr>
        <w:t>, insieme a The WineHunter Helmuth Köcher,</w:t>
      </w:r>
      <w:r w:rsidR="00AB4AE5" w:rsidRPr="00904FDF">
        <w:rPr>
          <w:sz w:val="20"/>
          <w:szCs w:val="20"/>
        </w:rPr>
        <w:t xml:space="preserve"> è </w:t>
      </w:r>
      <w:r w:rsidR="00AB4AE5" w:rsidRPr="00904FDF">
        <w:rPr>
          <w:b/>
          <w:bCs/>
          <w:sz w:val="20"/>
          <w:szCs w:val="20"/>
        </w:rPr>
        <w:t>Karine De Souza, WineHunter Ambassador per il Sud America</w:t>
      </w:r>
      <w:r w:rsidR="00AB4AE5" w:rsidRPr="00904FDF">
        <w:rPr>
          <w:sz w:val="20"/>
          <w:szCs w:val="20"/>
        </w:rPr>
        <w:t>, il cui lavoro di scouting e relazioni commerciali è fondamentale per intercettare i gusti e le dinamiche di un mercato in pieno fermento.</w:t>
      </w:r>
      <w:r w:rsidR="00210670" w:rsidRPr="00904FDF">
        <w:rPr>
          <w:sz w:val="20"/>
          <w:szCs w:val="20"/>
        </w:rPr>
        <w:t xml:space="preserve"> Con loro, la content creator Noemi Brambilla (in arte NoellaWines), Official Content Partner di questa edizione di Merano WineFestival Brasile.</w:t>
      </w:r>
    </w:p>
    <w:p w14:paraId="3FF9CF9A" w14:textId="77777777" w:rsidR="00AB4AE5" w:rsidRPr="00904FDF" w:rsidRDefault="00AB4AE5" w:rsidP="00076BBA">
      <w:pPr>
        <w:spacing w:after="0" w:line="240" w:lineRule="auto"/>
        <w:jc w:val="both"/>
        <w:rPr>
          <w:sz w:val="20"/>
          <w:szCs w:val="20"/>
        </w:rPr>
      </w:pPr>
    </w:p>
    <w:p w14:paraId="631DD611" w14:textId="02EE30C2" w:rsidR="00AB4AE5" w:rsidRPr="00904FDF" w:rsidRDefault="00AB4AE5" w:rsidP="00AB4AE5">
      <w:pPr>
        <w:spacing w:after="0" w:line="240" w:lineRule="auto"/>
        <w:jc w:val="both"/>
        <w:rPr>
          <w:sz w:val="20"/>
          <w:szCs w:val="20"/>
        </w:rPr>
      </w:pPr>
      <w:r w:rsidRPr="00904FDF">
        <w:rPr>
          <w:sz w:val="20"/>
          <w:szCs w:val="20"/>
        </w:rPr>
        <w:t>«</w:t>
      </w:r>
      <w:r w:rsidRPr="00904FDF">
        <w:rPr>
          <w:i/>
          <w:iCs/>
          <w:sz w:val="20"/>
          <w:szCs w:val="20"/>
        </w:rPr>
        <w:t xml:space="preserve">Il rapporto tra Merano WineFestival e il Brasile nasce come un </w:t>
      </w:r>
      <w:r w:rsidRPr="00904FDF">
        <w:rPr>
          <w:b/>
          <w:bCs/>
          <w:i/>
          <w:iCs/>
          <w:sz w:val="20"/>
          <w:szCs w:val="20"/>
        </w:rPr>
        <w:t>progetto strategico e continuativo di valorizzazione, promozione e sviluppo commerciale</w:t>
      </w:r>
      <w:r w:rsidRPr="00904FDF">
        <w:rPr>
          <w:sz w:val="20"/>
          <w:szCs w:val="20"/>
        </w:rPr>
        <w:t>» spiega De Souza. «</w:t>
      </w:r>
      <w:r w:rsidRPr="00904FDF">
        <w:rPr>
          <w:i/>
          <w:iCs/>
          <w:sz w:val="20"/>
          <w:szCs w:val="20"/>
        </w:rPr>
        <w:t>Un lavoro che si fonda su uno scambio a doppio senso: portiamo qui le eccellenze italiane selezionate da The WineHunter per generare visibilità</w:t>
      </w:r>
      <w:r w:rsidR="00620970" w:rsidRPr="00904FDF">
        <w:rPr>
          <w:i/>
          <w:iCs/>
          <w:sz w:val="20"/>
          <w:szCs w:val="20"/>
        </w:rPr>
        <w:t xml:space="preserve"> e</w:t>
      </w:r>
      <w:r w:rsidRPr="00904FDF">
        <w:rPr>
          <w:i/>
          <w:iCs/>
          <w:sz w:val="20"/>
          <w:szCs w:val="20"/>
        </w:rPr>
        <w:t xml:space="preserve"> opportunità di business; allo stesso tempo, </w:t>
      </w:r>
      <w:r w:rsidR="00620970" w:rsidRPr="00904FDF">
        <w:rPr>
          <w:i/>
          <w:iCs/>
          <w:sz w:val="20"/>
          <w:szCs w:val="20"/>
        </w:rPr>
        <w:t>accompagniamo</w:t>
      </w:r>
      <w:r w:rsidRPr="00904FDF">
        <w:rPr>
          <w:i/>
          <w:iCs/>
          <w:sz w:val="20"/>
          <w:szCs w:val="20"/>
        </w:rPr>
        <w:t xml:space="preserve"> le migliori produzioni brasiliane verso il prestigioso palcoscenico di Merano. Questa seconda edizione di Merano WineFestival Brasile conferma che stiamo costruendo un </w:t>
      </w:r>
      <w:r w:rsidRPr="00904FDF">
        <w:rPr>
          <w:b/>
          <w:bCs/>
          <w:i/>
          <w:iCs/>
          <w:sz w:val="20"/>
          <w:szCs w:val="20"/>
        </w:rPr>
        <w:t>percorso solido, destinato a crescere nel tempo e a diventare un punto di riferimento per il dialogo vitivinicolo tra Italia, Brasile e Sud America</w:t>
      </w:r>
      <w:r w:rsidRPr="00904FDF">
        <w:rPr>
          <w:sz w:val="20"/>
          <w:szCs w:val="20"/>
        </w:rPr>
        <w:t>».</w:t>
      </w:r>
    </w:p>
    <w:p w14:paraId="0E40A248" w14:textId="77777777" w:rsidR="00AB4AE5" w:rsidRPr="00904FDF" w:rsidRDefault="00AB4AE5" w:rsidP="00AB4AE5">
      <w:pPr>
        <w:spacing w:after="0" w:line="240" w:lineRule="auto"/>
        <w:jc w:val="both"/>
        <w:rPr>
          <w:sz w:val="20"/>
          <w:szCs w:val="20"/>
        </w:rPr>
      </w:pPr>
    </w:p>
    <w:p w14:paraId="389430FF" w14:textId="2CABCB9B" w:rsidR="00AB4AE5" w:rsidRPr="00904FDF" w:rsidRDefault="00AB4AE5" w:rsidP="00AB4AE5">
      <w:pPr>
        <w:spacing w:after="0" w:line="240" w:lineRule="auto"/>
        <w:jc w:val="both"/>
        <w:rPr>
          <w:sz w:val="20"/>
          <w:szCs w:val="20"/>
        </w:rPr>
      </w:pPr>
      <w:r w:rsidRPr="00904FDF">
        <w:rPr>
          <w:sz w:val="20"/>
          <w:szCs w:val="20"/>
        </w:rPr>
        <w:t>«</w:t>
      </w:r>
      <w:r w:rsidRPr="00904FDF">
        <w:rPr>
          <w:b/>
          <w:bCs/>
          <w:i/>
          <w:iCs/>
          <w:sz w:val="20"/>
          <w:szCs w:val="20"/>
        </w:rPr>
        <w:t>Merano WineFestival è tra i primi grandi eventi a fare della selezione delle eccellenze il proprio criterio di accesso</w:t>
      </w:r>
      <w:r w:rsidR="00220DC5" w:rsidRPr="00904FDF">
        <w:rPr>
          <w:i/>
          <w:iCs/>
          <w:sz w:val="20"/>
          <w:szCs w:val="20"/>
        </w:rPr>
        <w:t>, premiando il lavoro dei produttori vitivinicoli italiani</w:t>
      </w:r>
      <w:r w:rsidRPr="00904FDF">
        <w:rPr>
          <w:sz w:val="20"/>
          <w:szCs w:val="20"/>
        </w:rPr>
        <w:t xml:space="preserve">» sottolinea Helmuth Köcher, che ha fondato Merano WineFestival 35 anni fa. </w:t>
      </w:r>
      <w:r w:rsidR="00220DC5" w:rsidRPr="00904FDF">
        <w:rPr>
          <w:sz w:val="20"/>
          <w:szCs w:val="20"/>
        </w:rPr>
        <w:t>«</w:t>
      </w:r>
      <w:r w:rsidR="00220DC5" w:rsidRPr="00904FDF">
        <w:rPr>
          <w:i/>
          <w:iCs/>
          <w:sz w:val="20"/>
          <w:szCs w:val="20"/>
        </w:rPr>
        <w:t>Con questa seconda edizione in Brasile vogliamo ribadire il nostro impegno nell'aprire nuove rotte commerciali internazionali</w:t>
      </w:r>
      <w:r w:rsidR="00620970" w:rsidRPr="00904FDF">
        <w:rPr>
          <w:i/>
          <w:iCs/>
          <w:sz w:val="20"/>
          <w:szCs w:val="20"/>
        </w:rPr>
        <w:t xml:space="preserve"> per il vino italiano</w:t>
      </w:r>
      <w:r w:rsidR="00220DC5" w:rsidRPr="00904FDF">
        <w:rPr>
          <w:i/>
          <w:iCs/>
          <w:sz w:val="20"/>
          <w:szCs w:val="20"/>
        </w:rPr>
        <w:t xml:space="preserve">. La collaborazione con ProWine São Paulo e il prezioso lavoro sul campo della nostra WineHunter Ambassador ci permettono di </w:t>
      </w:r>
      <w:r w:rsidR="00220DC5" w:rsidRPr="00904FDF">
        <w:rPr>
          <w:b/>
          <w:bCs/>
          <w:i/>
          <w:iCs/>
          <w:sz w:val="20"/>
          <w:szCs w:val="20"/>
        </w:rPr>
        <w:t>valorizzare al meglio le cantine presenti, ambasciatrici di un'eccellenza che sa parlare al mondo intero</w:t>
      </w:r>
      <w:r w:rsidR="00220DC5" w:rsidRPr="00904FDF">
        <w:rPr>
          <w:sz w:val="20"/>
          <w:szCs w:val="20"/>
        </w:rPr>
        <w:t xml:space="preserve">». </w:t>
      </w:r>
    </w:p>
    <w:p w14:paraId="3E3B1478" w14:textId="77777777" w:rsidR="00220DC5" w:rsidRPr="00904FDF" w:rsidRDefault="00220DC5" w:rsidP="00AB4AE5">
      <w:pPr>
        <w:spacing w:after="0" w:line="240" w:lineRule="auto"/>
        <w:jc w:val="both"/>
        <w:rPr>
          <w:sz w:val="20"/>
          <w:szCs w:val="20"/>
        </w:rPr>
      </w:pPr>
    </w:p>
    <w:p w14:paraId="2A1DC35A" w14:textId="77777777" w:rsidR="00AA6FB1" w:rsidRPr="00904FDF" w:rsidRDefault="00620970" w:rsidP="00AB4AE5">
      <w:pPr>
        <w:spacing w:after="0" w:line="240" w:lineRule="auto"/>
        <w:jc w:val="both"/>
        <w:rPr>
          <w:sz w:val="20"/>
          <w:szCs w:val="20"/>
        </w:rPr>
      </w:pPr>
      <w:r w:rsidRPr="00904FDF">
        <w:rPr>
          <w:b/>
          <w:bCs/>
          <w:sz w:val="20"/>
          <w:szCs w:val="20"/>
        </w:rPr>
        <w:t>Dieci le</w:t>
      </w:r>
      <w:r w:rsidR="00220DC5" w:rsidRPr="00904FDF">
        <w:rPr>
          <w:b/>
          <w:bCs/>
          <w:sz w:val="20"/>
          <w:szCs w:val="20"/>
        </w:rPr>
        <w:t xml:space="preserve"> aziende protagoniste</w:t>
      </w:r>
      <w:r w:rsidR="00220DC5" w:rsidRPr="00904FDF">
        <w:rPr>
          <w:sz w:val="20"/>
          <w:szCs w:val="20"/>
        </w:rPr>
        <w:t xml:space="preserve"> </w:t>
      </w:r>
      <w:r w:rsidRPr="00904FDF">
        <w:rPr>
          <w:sz w:val="20"/>
          <w:szCs w:val="20"/>
        </w:rPr>
        <w:t>di</w:t>
      </w:r>
      <w:r w:rsidR="00220DC5" w:rsidRPr="00904FDF">
        <w:rPr>
          <w:sz w:val="20"/>
          <w:szCs w:val="20"/>
        </w:rPr>
        <w:t xml:space="preserve"> Merano WineFestival Brasile</w:t>
      </w:r>
      <w:r w:rsidRPr="00904FDF">
        <w:rPr>
          <w:sz w:val="20"/>
          <w:szCs w:val="20"/>
        </w:rPr>
        <w:t xml:space="preserve"> 2026</w:t>
      </w:r>
      <w:r w:rsidR="00220DC5" w:rsidRPr="00904FDF">
        <w:rPr>
          <w:sz w:val="20"/>
          <w:szCs w:val="20"/>
        </w:rPr>
        <w:t>: Cascinassa (Piemonte), La Gerla (Toscana), La Romiglia (Veneto), Nino Costa (Piemonte), Poggio Capponi (Toscana), San Luciano (Toscana), Sergio Gozzelino (Piemonte), Tenute Ballasanti (Sicilia), Tenute San Marco (Lazio), Villa Matilde (Campania).</w:t>
      </w:r>
      <w:r w:rsidR="00B8509D" w:rsidRPr="00904FDF">
        <w:rPr>
          <w:sz w:val="20"/>
          <w:szCs w:val="20"/>
        </w:rPr>
        <w:t xml:space="preserve"> </w:t>
      </w:r>
      <w:r w:rsidRPr="00904FDF">
        <w:rPr>
          <w:sz w:val="20"/>
          <w:szCs w:val="20"/>
        </w:rPr>
        <w:t xml:space="preserve"> </w:t>
      </w:r>
    </w:p>
    <w:p w14:paraId="0B3E961C" w14:textId="77777777" w:rsidR="00AA6FB1" w:rsidRPr="00904FDF" w:rsidRDefault="00AA6FB1" w:rsidP="00AB4AE5">
      <w:pPr>
        <w:spacing w:after="0" w:line="240" w:lineRule="auto"/>
        <w:jc w:val="both"/>
        <w:rPr>
          <w:sz w:val="20"/>
          <w:szCs w:val="20"/>
        </w:rPr>
      </w:pPr>
    </w:p>
    <w:p w14:paraId="39E56281" w14:textId="0993EED8" w:rsidR="00B8509D" w:rsidRPr="00904FDF" w:rsidRDefault="00620970" w:rsidP="00AB4AE5">
      <w:pPr>
        <w:spacing w:after="0" w:line="240" w:lineRule="auto"/>
        <w:jc w:val="both"/>
        <w:rPr>
          <w:sz w:val="20"/>
          <w:szCs w:val="20"/>
        </w:rPr>
      </w:pPr>
      <w:r w:rsidRPr="00904FDF">
        <w:rPr>
          <w:sz w:val="20"/>
          <w:szCs w:val="20"/>
        </w:rPr>
        <w:t xml:space="preserve">Un’edizione che </w:t>
      </w:r>
      <w:r w:rsidR="00B8509D" w:rsidRPr="00904FDF">
        <w:rPr>
          <w:sz w:val="20"/>
          <w:szCs w:val="20"/>
        </w:rPr>
        <w:t xml:space="preserve">rinnova l’appuntamento con il futuro del vino di qualità e ribadisce la </w:t>
      </w:r>
      <w:r w:rsidR="00B8509D" w:rsidRPr="00904FDF">
        <w:rPr>
          <w:b/>
          <w:bCs/>
          <w:sz w:val="20"/>
          <w:szCs w:val="20"/>
        </w:rPr>
        <w:t xml:space="preserve">missione di </w:t>
      </w:r>
      <w:r w:rsidR="00AA6FB1" w:rsidRPr="00904FDF">
        <w:rPr>
          <w:b/>
          <w:bCs/>
          <w:sz w:val="20"/>
          <w:szCs w:val="20"/>
        </w:rPr>
        <w:t xml:space="preserve">Merano WineFestival </w:t>
      </w:r>
      <w:r w:rsidR="00B8509D" w:rsidRPr="00904FDF">
        <w:rPr>
          <w:b/>
          <w:bCs/>
          <w:sz w:val="20"/>
          <w:szCs w:val="20"/>
        </w:rPr>
        <w:t>di portare oltre i confini nazionali l’autenticità e la straordinaria varietà del patrimonio enologico made in Italy</w:t>
      </w:r>
      <w:r w:rsidR="00B8509D" w:rsidRPr="00904FDF">
        <w:rPr>
          <w:sz w:val="20"/>
          <w:szCs w:val="20"/>
        </w:rPr>
        <w:t>.</w:t>
      </w:r>
    </w:p>
    <w:sectPr w:rsidR="00B8509D" w:rsidRPr="00904FDF" w:rsidSect="00F22875">
      <w:headerReference w:type="even" r:id="rId8"/>
      <w:headerReference w:type="default" r:id="rId9"/>
      <w:footerReference w:type="even" r:id="rId10"/>
      <w:footerReference w:type="default" r:id="rId11"/>
      <w:headerReference w:type="first" r:id="rId12"/>
      <w:footerReference w:type="first" r:id="rId13"/>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46F86" w14:textId="77777777" w:rsidR="00275A00" w:rsidRDefault="00275A00">
      <w:pPr>
        <w:spacing w:after="0" w:line="240" w:lineRule="auto"/>
      </w:pPr>
      <w:r>
        <w:separator/>
      </w:r>
    </w:p>
  </w:endnote>
  <w:endnote w:type="continuationSeparator" w:id="0">
    <w:p w14:paraId="2F7DD941" w14:textId="77777777" w:rsidR="00275A00" w:rsidRDefault="00275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06277" w14:textId="77777777" w:rsidR="000A4372" w:rsidRDefault="000A43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DB41B" w14:textId="77777777" w:rsidR="00634409" w:rsidRDefault="00634409" w:rsidP="00ED4FC3">
    <w:pPr>
      <w:spacing w:after="0" w:line="240" w:lineRule="auto"/>
      <w:jc w:val="both"/>
      <w:rPr>
        <w:b/>
        <w:bCs/>
        <w:iCs/>
        <w:color w:val="000000"/>
        <w:sz w:val="18"/>
        <w:szCs w:val="18"/>
      </w:rPr>
    </w:pPr>
  </w:p>
  <w:p w14:paraId="19A52A56" w14:textId="4D951BF0" w:rsidR="00BD4D6F" w:rsidRDefault="003A14F2" w:rsidP="00ED4FC3">
    <w:pPr>
      <w:spacing w:after="0" w:line="240" w:lineRule="auto"/>
      <w:jc w:val="both"/>
      <w:rPr>
        <w:b/>
        <w:bCs/>
        <w:iCs/>
        <w:color w:val="000000"/>
        <w:sz w:val="18"/>
        <w:szCs w:val="18"/>
      </w:rPr>
    </w:pPr>
    <w:r>
      <w:rPr>
        <w:b/>
        <w:bCs/>
        <w:iCs/>
        <w:color w:val="000000"/>
        <w:sz w:val="18"/>
        <w:szCs w:val="18"/>
      </w:rPr>
      <w:t>PR &amp; Media Relations</w:t>
    </w:r>
    <w:r w:rsidR="00440337" w:rsidRPr="00440337">
      <w:rPr>
        <w:b/>
        <w:bCs/>
        <w:iCs/>
        <w:color w:val="000000"/>
        <w:sz w:val="18"/>
        <w:szCs w:val="18"/>
      </w:rPr>
      <w:t xml:space="preserve">: </w:t>
    </w:r>
    <w:hyperlink r:id="rId1" w:history="1">
      <w:r w:rsidR="00440337" w:rsidRPr="00440337">
        <w:rPr>
          <w:rStyle w:val="Collegamentoipertestuale"/>
          <w:b/>
          <w:bCs/>
          <w:iCs/>
          <w:sz w:val="18"/>
          <w:szCs w:val="18"/>
        </w:rPr>
        <w:t>smstudio</w:t>
      </w:r>
    </w:hyperlink>
  </w:p>
  <w:p w14:paraId="7B902DAA" w14:textId="01843067" w:rsidR="003A14F2" w:rsidRDefault="00440337" w:rsidP="00761249">
    <w:pPr>
      <w:spacing w:after="0" w:line="240" w:lineRule="auto"/>
      <w:jc w:val="both"/>
    </w:pPr>
    <w:r w:rsidRPr="00440337">
      <w:rPr>
        <w:iCs/>
        <w:color w:val="000000"/>
        <w:sz w:val="18"/>
        <w:szCs w:val="18"/>
      </w:rPr>
      <w:t>Stefania Mafalda</w:t>
    </w:r>
    <w:r w:rsidR="00BD4D6F">
      <w:rPr>
        <w:iCs/>
        <w:color w:val="000000"/>
        <w:sz w:val="18"/>
        <w:szCs w:val="18"/>
      </w:rPr>
      <w:t xml:space="preserve"> +39 </w:t>
    </w:r>
    <w:r w:rsidR="00BD4D6F" w:rsidRPr="00BD4D6F">
      <w:rPr>
        <w:iCs/>
        <w:color w:val="000000"/>
        <w:sz w:val="18"/>
        <w:szCs w:val="18"/>
      </w:rPr>
      <w:t>345 5810157</w:t>
    </w:r>
    <w:r w:rsidRPr="00440337">
      <w:rPr>
        <w:iCs/>
        <w:color w:val="000000"/>
        <w:sz w:val="18"/>
        <w:szCs w:val="18"/>
      </w:rPr>
      <w:t xml:space="preserve"> </w:t>
    </w:r>
    <w:hyperlink r:id="rId2" w:history="1">
      <w:r w:rsidRPr="00440337">
        <w:rPr>
          <w:rStyle w:val="Collegamentoipertestuale"/>
          <w:iCs/>
          <w:sz w:val="18"/>
          <w:szCs w:val="18"/>
        </w:rPr>
        <w:t>press@smstudiopr.it</w:t>
      </w:r>
    </w:hyperlink>
    <w:r w:rsidR="003A14F2">
      <w:t xml:space="preserve"> </w:t>
    </w:r>
  </w:p>
  <w:p w14:paraId="0A8B8C2E" w14:textId="474184F5" w:rsidR="00EE2A60" w:rsidRDefault="00DC2371" w:rsidP="00761249">
    <w:pPr>
      <w:spacing w:after="0" w:line="240" w:lineRule="auto"/>
      <w:jc w:val="both"/>
      <w:rPr>
        <w:iCs/>
        <w:color w:val="000000"/>
        <w:sz w:val="18"/>
        <w:szCs w:val="18"/>
      </w:rPr>
    </w:pPr>
    <w:r>
      <w:rPr>
        <w:noProof/>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Pr>
        <w:iCs/>
        <w:color w:val="000000"/>
        <w:sz w:val="18"/>
        <w:szCs w:val="18"/>
      </w:rPr>
      <w:t xml:space="preserve">Alessia Telese +39 324 8940641 </w:t>
    </w:r>
    <w:hyperlink r:id="rId4" w:history="1">
      <w:r w:rsidR="00440337" w:rsidRPr="00912B32">
        <w:rPr>
          <w:rStyle w:val="Collegamentoipertestuale"/>
          <w:iCs/>
          <w:sz w:val="18"/>
          <w:szCs w:val="18"/>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CD869" w14:textId="77777777" w:rsidR="000A4372" w:rsidRDefault="000A43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63B954" w14:textId="77777777" w:rsidR="00275A00" w:rsidRDefault="00275A00">
      <w:pPr>
        <w:spacing w:after="0" w:line="240" w:lineRule="auto"/>
      </w:pPr>
      <w:r>
        <w:separator/>
      </w:r>
    </w:p>
  </w:footnote>
  <w:footnote w:type="continuationSeparator" w:id="0">
    <w:p w14:paraId="4E5E4DD2" w14:textId="77777777" w:rsidR="00275A00" w:rsidRDefault="00275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42E1D"/>
    <w:rsid w:val="00052DDE"/>
    <w:rsid w:val="000570B8"/>
    <w:rsid w:val="00057CC0"/>
    <w:rsid w:val="00065BA5"/>
    <w:rsid w:val="00067198"/>
    <w:rsid w:val="000672F7"/>
    <w:rsid w:val="00071AFB"/>
    <w:rsid w:val="00072FF4"/>
    <w:rsid w:val="000743E7"/>
    <w:rsid w:val="00076BBA"/>
    <w:rsid w:val="0008283A"/>
    <w:rsid w:val="00087D14"/>
    <w:rsid w:val="00087EF0"/>
    <w:rsid w:val="00092E0E"/>
    <w:rsid w:val="000A2179"/>
    <w:rsid w:val="000A3642"/>
    <w:rsid w:val="000A3710"/>
    <w:rsid w:val="000A4372"/>
    <w:rsid w:val="000A51DA"/>
    <w:rsid w:val="000B1100"/>
    <w:rsid w:val="000B11BC"/>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58A9"/>
    <w:rsid w:val="000F58E2"/>
    <w:rsid w:val="000F61EB"/>
    <w:rsid w:val="0010050F"/>
    <w:rsid w:val="00101516"/>
    <w:rsid w:val="00101CB8"/>
    <w:rsid w:val="00103AC7"/>
    <w:rsid w:val="00111C7B"/>
    <w:rsid w:val="0011439A"/>
    <w:rsid w:val="0011785F"/>
    <w:rsid w:val="00120323"/>
    <w:rsid w:val="00124072"/>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2F90"/>
    <w:rsid w:val="00164E2B"/>
    <w:rsid w:val="00171C2E"/>
    <w:rsid w:val="00173F03"/>
    <w:rsid w:val="00174617"/>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8EF"/>
    <w:rsid w:val="001F356A"/>
    <w:rsid w:val="001F4FD6"/>
    <w:rsid w:val="001F67F6"/>
    <w:rsid w:val="001F6D93"/>
    <w:rsid w:val="0020038D"/>
    <w:rsid w:val="00201EF0"/>
    <w:rsid w:val="00201F51"/>
    <w:rsid w:val="00205B34"/>
    <w:rsid w:val="00207573"/>
    <w:rsid w:val="00210670"/>
    <w:rsid w:val="00211E82"/>
    <w:rsid w:val="00215ABF"/>
    <w:rsid w:val="00215EF4"/>
    <w:rsid w:val="00217B62"/>
    <w:rsid w:val="00217FD7"/>
    <w:rsid w:val="00220DC5"/>
    <w:rsid w:val="00221DA6"/>
    <w:rsid w:val="002257C8"/>
    <w:rsid w:val="00230433"/>
    <w:rsid w:val="00234602"/>
    <w:rsid w:val="002359C7"/>
    <w:rsid w:val="00237BA1"/>
    <w:rsid w:val="00240014"/>
    <w:rsid w:val="002436C0"/>
    <w:rsid w:val="00244AA1"/>
    <w:rsid w:val="00246F88"/>
    <w:rsid w:val="00247DAD"/>
    <w:rsid w:val="00250D54"/>
    <w:rsid w:val="00254D91"/>
    <w:rsid w:val="00270382"/>
    <w:rsid w:val="00271367"/>
    <w:rsid w:val="00271E40"/>
    <w:rsid w:val="00275241"/>
    <w:rsid w:val="00275A00"/>
    <w:rsid w:val="002769EB"/>
    <w:rsid w:val="002833C2"/>
    <w:rsid w:val="0028376A"/>
    <w:rsid w:val="00283B91"/>
    <w:rsid w:val="00284B7D"/>
    <w:rsid w:val="00291D32"/>
    <w:rsid w:val="002935CB"/>
    <w:rsid w:val="002A50BC"/>
    <w:rsid w:val="002A7BCF"/>
    <w:rsid w:val="002B10A2"/>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3CCC"/>
    <w:rsid w:val="0034741C"/>
    <w:rsid w:val="00351888"/>
    <w:rsid w:val="00360C3E"/>
    <w:rsid w:val="003617A7"/>
    <w:rsid w:val="00364EFD"/>
    <w:rsid w:val="0036644E"/>
    <w:rsid w:val="00371B81"/>
    <w:rsid w:val="00372A14"/>
    <w:rsid w:val="00373E0A"/>
    <w:rsid w:val="003828A1"/>
    <w:rsid w:val="00395083"/>
    <w:rsid w:val="0039746B"/>
    <w:rsid w:val="003A0D35"/>
    <w:rsid w:val="003A14F2"/>
    <w:rsid w:val="003A18C0"/>
    <w:rsid w:val="003A25A8"/>
    <w:rsid w:val="003A4838"/>
    <w:rsid w:val="003B1291"/>
    <w:rsid w:val="003B2B72"/>
    <w:rsid w:val="003B4714"/>
    <w:rsid w:val="003C0EF8"/>
    <w:rsid w:val="003C1777"/>
    <w:rsid w:val="003C19EB"/>
    <w:rsid w:val="003C489A"/>
    <w:rsid w:val="003C7EC0"/>
    <w:rsid w:val="003D1FE4"/>
    <w:rsid w:val="003D2EF1"/>
    <w:rsid w:val="003D4810"/>
    <w:rsid w:val="003D5927"/>
    <w:rsid w:val="003E1325"/>
    <w:rsid w:val="003E1922"/>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40337"/>
    <w:rsid w:val="00441B3A"/>
    <w:rsid w:val="004422BD"/>
    <w:rsid w:val="00444DA1"/>
    <w:rsid w:val="00451E07"/>
    <w:rsid w:val="00452916"/>
    <w:rsid w:val="00452C9A"/>
    <w:rsid w:val="00455D11"/>
    <w:rsid w:val="00455DBF"/>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4ED9"/>
    <w:rsid w:val="004D3DBD"/>
    <w:rsid w:val="004E098F"/>
    <w:rsid w:val="004E1C86"/>
    <w:rsid w:val="004E1FB8"/>
    <w:rsid w:val="004F0287"/>
    <w:rsid w:val="004F14C8"/>
    <w:rsid w:val="004F26DD"/>
    <w:rsid w:val="004F343E"/>
    <w:rsid w:val="004F477B"/>
    <w:rsid w:val="004F6EA2"/>
    <w:rsid w:val="004F6EF7"/>
    <w:rsid w:val="00505593"/>
    <w:rsid w:val="0050700F"/>
    <w:rsid w:val="0050733B"/>
    <w:rsid w:val="0050781E"/>
    <w:rsid w:val="00513262"/>
    <w:rsid w:val="00513EB8"/>
    <w:rsid w:val="00515D88"/>
    <w:rsid w:val="005222F8"/>
    <w:rsid w:val="005227E5"/>
    <w:rsid w:val="0052615F"/>
    <w:rsid w:val="005262BB"/>
    <w:rsid w:val="00527B20"/>
    <w:rsid w:val="005341F3"/>
    <w:rsid w:val="00536607"/>
    <w:rsid w:val="00544826"/>
    <w:rsid w:val="005550F9"/>
    <w:rsid w:val="00562AA9"/>
    <w:rsid w:val="00563F7F"/>
    <w:rsid w:val="005642A0"/>
    <w:rsid w:val="00565DBB"/>
    <w:rsid w:val="0057058D"/>
    <w:rsid w:val="005705AE"/>
    <w:rsid w:val="00577768"/>
    <w:rsid w:val="00580D30"/>
    <w:rsid w:val="00583082"/>
    <w:rsid w:val="005836A9"/>
    <w:rsid w:val="005856AB"/>
    <w:rsid w:val="005A1867"/>
    <w:rsid w:val="005A33CB"/>
    <w:rsid w:val="005A53FB"/>
    <w:rsid w:val="005B479C"/>
    <w:rsid w:val="005B4ACA"/>
    <w:rsid w:val="005B5F82"/>
    <w:rsid w:val="005C0062"/>
    <w:rsid w:val="005C1BB3"/>
    <w:rsid w:val="005C67FC"/>
    <w:rsid w:val="005D1AF9"/>
    <w:rsid w:val="005D6270"/>
    <w:rsid w:val="005D6CFD"/>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4409"/>
    <w:rsid w:val="00634852"/>
    <w:rsid w:val="00636A0E"/>
    <w:rsid w:val="00637003"/>
    <w:rsid w:val="0063798D"/>
    <w:rsid w:val="00640240"/>
    <w:rsid w:val="00640F61"/>
    <w:rsid w:val="006410FF"/>
    <w:rsid w:val="00643DAC"/>
    <w:rsid w:val="0064701D"/>
    <w:rsid w:val="00671E6D"/>
    <w:rsid w:val="006743A5"/>
    <w:rsid w:val="00676D3B"/>
    <w:rsid w:val="006775E2"/>
    <w:rsid w:val="006822F4"/>
    <w:rsid w:val="00686E7C"/>
    <w:rsid w:val="006913D6"/>
    <w:rsid w:val="00691DB2"/>
    <w:rsid w:val="00693F38"/>
    <w:rsid w:val="006946C1"/>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7C38"/>
    <w:rsid w:val="006E0761"/>
    <w:rsid w:val="006F715B"/>
    <w:rsid w:val="00702FE3"/>
    <w:rsid w:val="00711EAD"/>
    <w:rsid w:val="00713AD2"/>
    <w:rsid w:val="0071799A"/>
    <w:rsid w:val="00723962"/>
    <w:rsid w:val="007241BE"/>
    <w:rsid w:val="00724FCF"/>
    <w:rsid w:val="00725270"/>
    <w:rsid w:val="00726338"/>
    <w:rsid w:val="007312F3"/>
    <w:rsid w:val="007333A4"/>
    <w:rsid w:val="00733BB6"/>
    <w:rsid w:val="00734846"/>
    <w:rsid w:val="007373D2"/>
    <w:rsid w:val="0074129B"/>
    <w:rsid w:val="0074191E"/>
    <w:rsid w:val="00744694"/>
    <w:rsid w:val="00750406"/>
    <w:rsid w:val="007540BB"/>
    <w:rsid w:val="00761249"/>
    <w:rsid w:val="007615F9"/>
    <w:rsid w:val="00764BFF"/>
    <w:rsid w:val="00764FB8"/>
    <w:rsid w:val="00767D5F"/>
    <w:rsid w:val="00773444"/>
    <w:rsid w:val="007746B1"/>
    <w:rsid w:val="00777958"/>
    <w:rsid w:val="0078075D"/>
    <w:rsid w:val="00786962"/>
    <w:rsid w:val="00787A54"/>
    <w:rsid w:val="00792357"/>
    <w:rsid w:val="00793FDD"/>
    <w:rsid w:val="0079433D"/>
    <w:rsid w:val="00796438"/>
    <w:rsid w:val="007A10E9"/>
    <w:rsid w:val="007A1FAC"/>
    <w:rsid w:val="007A7FD6"/>
    <w:rsid w:val="007B1B35"/>
    <w:rsid w:val="007B21DD"/>
    <w:rsid w:val="007B6AC0"/>
    <w:rsid w:val="007C1F40"/>
    <w:rsid w:val="007C4AA8"/>
    <w:rsid w:val="007D0207"/>
    <w:rsid w:val="007D2761"/>
    <w:rsid w:val="007D2FE1"/>
    <w:rsid w:val="007D5182"/>
    <w:rsid w:val="007E1252"/>
    <w:rsid w:val="007E20DD"/>
    <w:rsid w:val="007E6EF2"/>
    <w:rsid w:val="00800F04"/>
    <w:rsid w:val="008033E2"/>
    <w:rsid w:val="00803A1C"/>
    <w:rsid w:val="00804B61"/>
    <w:rsid w:val="00813E96"/>
    <w:rsid w:val="00816E7F"/>
    <w:rsid w:val="00821CC2"/>
    <w:rsid w:val="008345AF"/>
    <w:rsid w:val="0083470C"/>
    <w:rsid w:val="00837182"/>
    <w:rsid w:val="00843835"/>
    <w:rsid w:val="00844133"/>
    <w:rsid w:val="008455AE"/>
    <w:rsid w:val="00845B12"/>
    <w:rsid w:val="00846805"/>
    <w:rsid w:val="00846EE7"/>
    <w:rsid w:val="00850263"/>
    <w:rsid w:val="00852EAC"/>
    <w:rsid w:val="00855C5A"/>
    <w:rsid w:val="00860C56"/>
    <w:rsid w:val="008633D3"/>
    <w:rsid w:val="00865D95"/>
    <w:rsid w:val="00867167"/>
    <w:rsid w:val="0087094B"/>
    <w:rsid w:val="008742D1"/>
    <w:rsid w:val="008808A6"/>
    <w:rsid w:val="0088120C"/>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214CE"/>
    <w:rsid w:val="00922030"/>
    <w:rsid w:val="00924A0E"/>
    <w:rsid w:val="00931014"/>
    <w:rsid w:val="00934B30"/>
    <w:rsid w:val="0093631F"/>
    <w:rsid w:val="00941E5F"/>
    <w:rsid w:val="009423E4"/>
    <w:rsid w:val="0094359E"/>
    <w:rsid w:val="00945276"/>
    <w:rsid w:val="00946ED9"/>
    <w:rsid w:val="00951289"/>
    <w:rsid w:val="00952816"/>
    <w:rsid w:val="00953DEF"/>
    <w:rsid w:val="009543AA"/>
    <w:rsid w:val="00967542"/>
    <w:rsid w:val="00970D69"/>
    <w:rsid w:val="00971175"/>
    <w:rsid w:val="00987C5F"/>
    <w:rsid w:val="00987F9D"/>
    <w:rsid w:val="009947FD"/>
    <w:rsid w:val="009977B2"/>
    <w:rsid w:val="009A00E6"/>
    <w:rsid w:val="009B0708"/>
    <w:rsid w:val="009B3A61"/>
    <w:rsid w:val="009C2159"/>
    <w:rsid w:val="009C717C"/>
    <w:rsid w:val="009C78E8"/>
    <w:rsid w:val="009D0DA0"/>
    <w:rsid w:val="009D129C"/>
    <w:rsid w:val="009D1668"/>
    <w:rsid w:val="009D5AEA"/>
    <w:rsid w:val="009E429C"/>
    <w:rsid w:val="009E5D0E"/>
    <w:rsid w:val="009E6CFE"/>
    <w:rsid w:val="009F088E"/>
    <w:rsid w:val="009F7E55"/>
    <w:rsid w:val="00A00A14"/>
    <w:rsid w:val="00A0354E"/>
    <w:rsid w:val="00A03612"/>
    <w:rsid w:val="00A049D2"/>
    <w:rsid w:val="00A04AF8"/>
    <w:rsid w:val="00A05A16"/>
    <w:rsid w:val="00A109B4"/>
    <w:rsid w:val="00A21DEF"/>
    <w:rsid w:val="00A2502B"/>
    <w:rsid w:val="00A336C9"/>
    <w:rsid w:val="00A33CB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2BD4"/>
    <w:rsid w:val="00A92C6A"/>
    <w:rsid w:val="00A962DF"/>
    <w:rsid w:val="00A972C3"/>
    <w:rsid w:val="00AA2725"/>
    <w:rsid w:val="00AA3753"/>
    <w:rsid w:val="00AA5388"/>
    <w:rsid w:val="00AA6FB1"/>
    <w:rsid w:val="00AB0A75"/>
    <w:rsid w:val="00AB4AE5"/>
    <w:rsid w:val="00AC5561"/>
    <w:rsid w:val="00AD220E"/>
    <w:rsid w:val="00AD651D"/>
    <w:rsid w:val="00AE1AF8"/>
    <w:rsid w:val="00AE758E"/>
    <w:rsid w:val="00AE7651"/>
    <w:rsid w:val="00AF4138"/>
    <w:rsid w:val="00AF55D5"/>
    <w:rsid w:val="00AF78D6"/>
    <w:rsid w:val="00B051CF"/>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3A0E"/>
    <w:rsid w:val="00B84CAA"/>
    <w:rsid w:val="00B8509D"/>
    <w:rsid w:val="00B90C0F"/>
    <w:rsid w:val="00B9264A"/>
    <w:rsid w:val="00B97483"/>
    <w:rsid w:val="00B97B74"/>
    <w:rsid w:val="00BA22A9"/>
    <w:rsid w:val="00BB041C"/>
    <w:rsid w:val="00BB1FFD"/>
    <w:rsid w:val="00BC1FBA"/>
    <w:rsid w:val="00BC58F8"/>
    <w:rsid w:val="00BD0389"/>
    <w:rsid w:val="00BD374C"/>
    <w:rsid w:val="00BD4A99"/>
    <w:rsid w:val="00BD4D6F"/>
    <w:rsid w:val="00BD5335"/>
    <w:rsid w:val="00BD5D90"/>
    <w:rsid w:val="00BE12C3"/>
    <w:rsid w:val="00BE45B3"/>
    <w:rsid w:val="00BE7256"/>
    <w:rsid w:val="00BF18B4"/>
    <w:rsid w:val="00BF2CDE"/>
    <w:rsid w:val="00BF3592"/>
    <w:rsid w:val="00BF365F"/>
    <w:rsid w:val="00BF3E1E"/>
    <w:rsid w:val="00C05B92"/>
    <w:rsid w:val="00C070D3"/>
    <w:rsid w:val="00C07E7A"/>
    <w:rsid w:val="00C13A3F"/>
    <w:rsid w:val="00C16F64"/>
    <w:rsid w:val="00C2504D"/>
    <w:rsid w:val="00C2620C"/>
    <w:rsid w:val="00C26991"/>
    <w:rsid w:val="00C30430"/>
    <w:rsid w:val="00C45673"/>
    <w:rsid w:val="00C50F68"/>
    <w:rsid w:val="00C51512"/>
    <w:rsid w:val="00C53C15"/>
    <w:rsid w:val="00C5417B"/>
    <w:rsid w:val="00C60F9D"/>
    <w:rsid w:val="00C619F9"/>
    <w:rsid w:val="00C73205"/>
    <w:rsid w:val="00C75AF4"/>
    <w:rsid w:val="00C83B91"/>
    <w:rsid w:val="00C83CAA"/>
    <w:rsid w:val="00C8673A"/>
    <w:rsid w:val="00C86B67"/>
    <w:rsid w:val="00C90D52"/>
    <w:rsid w:val="00C9254F"/>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40EF"/>
    <w:rsid w:val="00D053D5"/>
    <w:rsid w:val="00D0732A"/>
    <w:rsid w:val="00D101A2"/>
    <w:rsid w:val="00D10255"/>
    <w:rsid w:val="00D13CAB"/>
    <w:rsid w:val="00D175F0"/>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2810"/>
    <w:rsid w:val="00D53596"/>
    <w:rsid w:val="00D53B35"/>
    <w:rsid w:val="00D53F02"/>
    <w:rsid w:val="00D545D9"/>
    <w:rsid w:val="00D62876"/>
    <w:rsid w:val="00D64364"/>
    <w:rsid w:val="00D72EE5"/>
    <w:rsid w:val="00D74999"/>
    <w:rsid w:val="00D87A6C"/>
    <w:rsid w:val="00D970A6"/>
    <w:rsid w:val="00DA06BF"/>
    <w:rsid w:val="00DB442B"/>
    <w:rsid w:val="00DB681A"/>
    <w:rsid w:val="00DC2371"/>
    <w:rsid w:val="00DC5B36"/>
    <w:rsid w:val="00DC5BCE"/>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509E"/>
    <w:rsid w:val="00E25FD5"/>
    <w:rsid w:val="00E31814"/>
    <w:rsid w:val="00E32FD0"/>
    <w:rsid w:val="00E34294"/>
    <w:rsid w:val="00E351E0"/>
    <w:rsid w:val="00E36E17"/>
    <w:rsid w:val="00E3765E"/>
    <w:rsid w:val="00E43BE7"/>
    <w:rsid w:val="00E543CF"/>
    <w:rsid w:val="00E55FDB"/>
    <w:rsid w:val="00E577EB"/>
    <w:rsid w:val="00E63853"/>
    <w:rsid w:val="00E6592B"/>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2E65"/>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55B4C"/>
    <w:rsid w:val="00F7026C"/>
    <w:rsid w:val="00F73858"/>
    <w:rsid w:val="00F80E3A"/>
    <w:rsid w:val="00F843D5"/>
    <w:rsid w:val="00F84F0B"/>
    <w:rsid w:val="00F87BA4"/>
    <w:rsid w:val="00F91163"/>
    <w:rsid w:val="00FA1CD8"/>
    <w:rsid w:val="00FA550A"/>
    <w:rsid w:val="00FA5F96"/>
    <w:rsid w:val="00FB21C2"/>
    <w:rsid w:val="00FB6D03"/>
    <w:rsid w:val="00FC43E1"/>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meranowinefestiva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623</Words>
  <Characters>3557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4172</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141</cp:revision>
  <cp:lastPrinted>2024-04-02T09:09:00Z</cp:lastPrinted>
  <dcterms:created xsi:type="dcterms:W3CDTF">2026-07-07T12:58:00Z</dcterms:created>
  <dcterms:modified xsi:type="dcterms:W3CDTF">2026-09-17T12:48:00Z</dcterms:modified>
</cp:coreProperties>
</file>