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87390" w14:textId="044059F8" w:rsidR="00851DB9" w:rsidRDefault="00851DB9" w:rsidP="00851DB9">
      <w:pPr>
        <w:spacing w:before="240" w:after="240"/>
        <w:jc w:val="center"/>
        <w:rPr>
          <w:rFonts w:ascii="Calibri" w:hAnsi="Calibri" w:cs="Calibri"/>
          <w:b/>
          <w:bCs/>
        </w:rPr>
      </w:pPr>
      <w:r>
        <w:rPr>
          <w:rFonts w:ascii="Calibri" w:hAnsi="Calibri" w:cs="Calibri"/>
          <w:b/>
          <w:bCs/>
        </w:rPr>
        <w:t xml:space="preserve">Venosa capitale del vino e della cucina lucana: </w:t>
      </w:r>
      <w:r>
        <w:rPr>
          <w:rFonts w:ascii="Calibri" w:hAnsi="Calibri" w:cs="Calibri"/>
          <w:b/>
          <w:bCs/>
        </w:rPr>
        <w:br/>
        <w:t>al via Gusto Nobile Basilicata by Merano WineFestival</w:t>
      </w:r>
    </w:p>
    <w:p w14:paraId="36F6317B" w14:textId="77777777" w:rsidR="00851DB9" w:rsidRPr="00A339A2" w:rsidRDefault="00851DB9" w:rsidP="00851DB9">
      <w:pPr>
        <w:spacing w:before="240" w:after="240"/>
        <w:rPr>
          <w:rFonts w:ascii="Calibri" w:hAnsi="Calibri" w:cs="Calibri"/>
          <w:b/>
          <w:bCs/>
        </w:rPr>
      </w:pPr>
      <w:r w:rsidRPr="00A339A2">
        <w:rPr>
          <w:rFonts w:ascii="Calibri" w:hAnsi="Calibri" w:cs="Calibri"/>
          <w:b/>
          <w:bCs/>
          <w:i/>
          <w:iCs/>
          <w:sz w:val="21"/>
          <w:szCs w:val="21"/>
        </w:rPr>
        <w:t>Dall’8 al 10 maggio focus su Aglianico del Vulture, grandi cantine e chef del territorio, nel segno del Carpe Diem.</w:t>
      </w:r>
    </w:p>
    <w:p w14:paraId="1DD5112E" w14:textId="77777777" w:rsidR="00851DB9" w:rsidRPr="00A339A2" w:rsidRDefault="00851DB9" w:rsidP="00851DB9">
      <w:pPr>
        <w:spacing w:before="240" w:after="240"/>
        <w:jc w:val="both"/>
        <w:rPr>
          <w:rFonts w:ascii="Calibri" w:hAnsi="Calibri" w:cs="Calibri"/>
          <w:sz w:val="21"/>
          <w:szCs w:val="21"/>
        </w:rPr>
      </w:pPr>
      <w:r w:rsidRPr="00A339A2">
        <w:rPr>
          <w:rFonts w:ascii="Calibri" w:hAnsi="Calibri" w:cs="Calibri"/>
          <w:b/>
          <w:bCs/>
          <w:sz w:val="21"/>
          <w:szCs w:val="21"/>
        </w:rPr>
        <w:t xml:space="preserve">Venosa (PZ), </w:t>
      </w:r>
      <w:r>
        <w:rPr>
          <w:rFonts w:ascii="Calibri" w:hAnsi="Calibri" w:cs="Calibri"/>
          <w:b/>
          <w:bCs/>
          <w:sz w:val="21"/>
          <w:szCs w:val="21"/>
        </w:rPr>
        <w:t>6</w:t>
      </w:r>
      <w:r w:rsidRPr="00A339A2">
        <w:rPr>
          <w:rFonts w:ascii="Calibri" w:hAnsi="Calibri" w:cs="Calibri"/>
          <w:b/>
          <w:bCs/>
          <w:sz w:val="21"/>
          <w:szCs w:val="21"/>
        </w:rPr>
        <w:t xml:space="preserve"> maggio 2026 </w:t>
      </w:r>
      <w:r w:rsidRPr="00A339A2">
        <w:rPr>
          <w:rFonts w:ascii="Calibri" w:hAnsi="Calibri" w:cs="Calibri"/>
          <w:sz w:val="21"/>
          <w:szCs w:val="21"/>
        </w:rPr>
        <w:t xml:space="preserve">– Conto alla rovescia per la prima edizione di </w:t>
      </w:r>
      <w:hyperlink r:id="rId7" w:history="1">
        <w:r w:rsidRPr="00BF2B7E">
          <w:rPr>
            <w:rStyle w:val="Collegamentoipertestuale"/>
            <w:rFonts w:ascii="Calibri" w:hAnsi="Calibri" w:cs="Calibri"/>
            <w:b/>
            <w:bCs/>
            <w:sz w:val="21"/>
            <w:szCs w:val="21"/>
          </w:rPr>
          <w:t>Gusto Nobile Basilicata by Merano WineFestival</w:t>
        </w:r>
      </w:hyperlink>
      <w:r w:rsidRPr="00C219F5">
        <w:rPr>
          <w:rFonts w:ascii="Calibri" w:hAnsi="Calibri" w:cs="Calibri"/>
          <w:sz w:val="21"/>
          <w:szCs w:val="21"/>
        </w:rPr>
        <w:t>.</w:t>
      </w:r>
      <w:r w:rsidRPr="00BF2B7E">
        <w:rPr>
          <w:rFonts w:ascii="Calibri" w:hAnsi="Calibri" w:cs="Calibri"/>
          <w:b/>
          <w:bCs/>
          <w:sz w:val="21"/>
          <w:szCs w:val="21"/>
        </w:rPr>
        <w:t xml:space="preserve"> Debutta a Venosa, dall’8 al 10 maggio</w:t>
      </w:r>
      <w:r w:rsidRPr="00A339A2">
        <w:rPr>
          <w:rFonts w:ascii="Calibri" w:hAnsi="Calibri" w:cs="Calibri"/>
          <w:sz w:val="21"/>
          <w:szCs w:val="21"/>
        </w:rPr>
        <w:t>, il nuovo appuntamento dedicato al vino e alla cucina d’eccellenza, che riunisce nel cuore del Vulture produttori, chef e professionisti del settore da tutta Italia.</w:t>
      </w:r>
    </w:p>
    <w:p w14:paraId="1200CEDB" w14:textId="77777777" w:rsidR="00851DB9" w:rsidRPr="00622A57" w:rsidRDefault="00851DB9" w:rsidP="00851DB9">
      <w:pPr>
        <w:spacing w:after="0" w:line="240" w:lineRule="auto"/>
        <w:jc w:val="both"/>
        <w:rPr>
          <w:rFonts w:ascii="Calibri" w:hAnsi="Calibri" w:cs="Calibri"/>
          <w:b/>
          <w:bCs/>
          <w:sz w:val="21"/>
          <w:szCs w:val="21"/>
        </w:rPr>
      </w:pPr>
      <w:r w:rsidRPr="00A339A2">
        <w:rPr>
          <w:rFonts w:ascii="Calibri" w:hAnsi="Calibri" w:cs="Calibri"/>
          <w:b/>
          <w:bCs/>
          <w:sz w:val="21"/>
          <w:szCs w:val="21"/>
        </w:rPr>
        <w:t>UN PROGETTO DI SISTEMA</w:t>
      </w:r>
    </w:p>
    <w:p w14:paraId="440C636D" w14:textId="71C44529" w:rsidR="00851DB9" w:rsidRPr="001F131C" w:rsidRDefault="00851DB9" w:rsidP="00A33DC6">
      <w:pPr>
        <w:spacing w:after="240"/>
        <w:jc w:val="both"/>
        <w:rPr>
          <w:rFonts w:ascii="Calibri" w:hAnsi="Calibri" w:cs="Calibri"/>
          <w:b/>
          <w:bCs/>
          <w:i/>
          <w:iCs/>
          <w:sz w:val="21"/>
          <w:szCs w:val="21"/>
        </w:rPr>
      </w:pPr>
      <w:r w:rsidRPr="00A339A2">
        <w:rPr>
          <w:rFonts w:ascii="Calibri" w:hAnsi="Calibri" w:cs="Calibri"/>
          <w:sz w:val="21"/>
          <w:szCs w:val="21"/>
        </w:rPr>
        <w:t xml:space="preserve">Presentata in anteprima al Vinitaly e successivamente presso il Palazzo del Consiglio regionale della Basilicata, </w:t>
      </w:r>
      <w:r w:rsidRPr="00BF2B7E">
        <w:rPr>
          <w:rFonts w:ascii="Calibri" w:hAnsi="Calibri" w:cs="Calibri"/>
          <w:b/>
          <w:bCs/>
          <w:sz w:val="21"/>
          <w:szCs w:val="21"/>
        </w:rPr>
        <w:t>la manifestazione nasce dalla sinergia tra la rinomata kermesse altoatesina Merano WineFestival, il Consorzio di Tutela dell’Aglianico del Vulture, la Regione Basilicata e il Comune di Venosa</w:t>
      </w:r>
      <w:r w:rsidRPr="00A339A2">
        <w:rPr>
          <w:rFonts w:ascii="Calibri" w:hAnsi="Calibri" w:cs="Calibri"/>
          <w:sz w:val="21"/>
          <w:szCs w:val="21"/>
        </w:rPr>
        <w:t xml:space="preserve">, con l’obiettivo di posizionare la regione tra le destinazioni di riferimento per l’enoturismo e la valorizzazione enogastronomica. </w:t>
      </w:r>
      <w:r w:rsidRPr="002B54E0">
        <w:rPr>
          <w:rFonts w:ascii="Calibri" w:hAnsi="Calibri" w:cs="Calibri"/>
          <w:sz w:val="21"/>
          <w:szCs w:val="21"/>
        </w:rPr>
        <w:t xml:space="preserve">L’evento si inserisce in una </w:t>
      </w:r>
      <w:r w:rsidRPr="00BF2B7E">
        <w:rPr>
          <w:rFonts w:ascii="Calibri" w:hAnsi="Calibri" w:cs="Calibri"/>
          <w:b/>
          <w:bCs/>
          <w:sz w:val="21"/>
          <w:szCs w:val="21"/>
        </w:rPr>
        <w:t>strategia più ampia di promozione territoriale che coinvolge APT Basilicata, Coldiretti Basilicata e GAL Lucus</w:t>
      </w:r>
      <w:r w:rsidRPr="002B54E0">
        <w:rPr>
          <w:rFonts w:ascii="Calibri" w:hAnsi="Calibri" w:cs="Calibri"/>
          <w:sz w:val="21"/>
          <w:szCs w:val="21"/>
        </w:rPr>
        <w:t xml:space="preserve">, e conferma il percorso che ha portato </w:t>
      </w:r>
      <w:r w:rsidRPr="00935E69">
        <w:rPr>
          <w:rFonts w:ascii="Calibri" w:hAnsi="Calibri" w:cs="Calibri"/>
          <w:b/>
          <w:bCs/>
          <w:sz w:val="21"/>
          <w:szCs w:val="21"/>
        </w:rPr>
        <w:t>Venosa</w:t>
      </w:r>
      <w:r w:rsidRPr="002B54E0">
        <w:rPr>
          <w:rFonts w:ascii="Calibri" w:hAnsi="Calibri" w:cs="Calibri"/>
          <w:sz w:val="21"/>
          <w:szCs w:val="21"/>
        </w:rPr>
        <w:t xml:space="preserve"> al riconoscimento di </w:t>
      </w:r>
      <w:r w:rsidRPr="00935E69">
        <w:rPr>
          <w:rFonts w:ascii="Calibri" w:hAnsi="Calibri" w:cs="Calibri"/>
          <w:b/>
          <w:bCs/>
          <w:sz w:val="21"/>
          <w:szCs w:val="21"/>
        </w:rPr>
        <w:t>Città Italiana del Vino 2026-2027</w:t>
      </w:r>
      <w:r w:rsidRPr="002B54E0">
        <w:rPr>
          <w:rFonts w:ascii="Calibri" w:hAnsi="Calibri" w:cs="Calibri"/>
          <w:sz w:val="21"/>
          <w:szCs w:val="21"/>
        </w:rPr>
        <w:t>.</w:t>
      </w:r>
      <w:r>
        <w:rPr>
          <w:rFonts w:ascii="Calibri" w:hAnsi="Calibri" w:cs="Calibri"/>
          <w:sz w:val="21"/>
          <w:szCs w:val="21"/>
        </w:rPr>
        <w:t xml:space="preserve"> </w:t>
      </w:r>
      <w:r w:rsidRPr="002B54E0">
        <w:rPr>
          <w:rFonts w:ascii="Calibri" w:hAnsi="Calibri" w:cs="Calibri"/>
          <w:sz w:val="21"/>
          <w:szCs w:val="21"/>
        </w:rPr>
        <w:t>Helmuth Köcher, fondatore del Merano WineFestival, ha definito la patria di Orazio “</w:t>
      </w:r>
      <w:r w:rsidRPr="002B54E0">
        <w:rPr>
          <w:rFonts w:ascii="Calibri" w:hAnsi="Calibri" w:cs="Calibri"/>
          <w:i/>
          <w:iCs/>
          <w:sz w:val="21"/>
          <w:szCs w:val="21"/>
        </w:rPr>
        <w:t>un luogo ideale per raccontare cultura e qualità</w:t>
      </w:r>
      <w:r w:rsidRPr="002B54E0">
        <w:rPr>
          <w:rFonts w:ascii="Calibri" w:hAnsi="Calibri" w:cs="Calibri"/>
          <w:sz w:val="21"/>
          <w:szCs w:val="21"/>
        </w:rPr>
        <w:t>”, mentre Francesco Perillo, presidente del Consorzio, ha sottolineato: “</w:t>
      </w:r>
      <w:r w:rsidRPr="002B54E0">
        <w:rPr>
          <w:rFonts w:ascii="Calibri" w:hAnsi="Calibri" w:cs="Calibri"/>
          <w:i/>
          <w:iCs/>
          <w:sz w:val="21"/>
          <w:szCs w:val="21"/>
        </w:rPr>
        <w:t>Non esiste miglior ambasciatore del territorio di chi se ne innamora</w:t>
      </w:r>
      <w:r w:rsidRPr="002B54E0">
        <w:rPr>
          <w:rFonts w:ascii="Calibri" w:hAnsi="Calibri" w:cs="Calibri"/>
          <w:sz w:val="21"/>
          <w:szCs w:val="21"/>
        </w:rPr>
        <w:t>”.</w:t>
      </w:r>
      <w:r>
        <w:rPr>
          <w:rFonts w:ascii="Calibri" w:hAnsi="Calibri" w:cs="Calibri"/>
          <w:sz w:val="21"/>
          <w:szCs w:val="21"/>
        </w:rPr>
        <w:t xml:space="preserve"> </w:t>
      </w:r>
      <w:r w:rsidRPr="00E813FD">
        <w:rPr>
          <w:rFonts w:ascii="Calibri" w:hAnsi="Calibri" w:cs="Calibri"/>
          <w:b/>
          <w:bCs/>
          <w:sz w:val="21"/>
          <w:szCs w:val="21"/>
        </w:rPr>
        <w:t>Margherita Sarli</w:t>
      </w:r>
      <w:r>
        <w:rPr>
          <w:rFonts w:ascii="Calibri" w:hAnsi="Calibri" w:cs="Calibri"/>
          <w:sz w:val="21"/>
          <w:szCs w:val="21"/>
        </w:rPr>
        <w:t xml:space="preserve">, </w:t>
      </w:r>
      <w:r w:rsidR="002806F2">
        <w:rPr>
          <w:rFonts w:ascii="Calibri" w:hAnsi="Calibri" w:cs="Calibri"/>
          <w:sz w:val="21"/>
          <w:szCs w:val="21"/>
        </w:rPr>
        <w:t>d</w:t>
      </w:r>
      <w:r>
        <w:rPr>
          <w:rFonts w:ascii="Calibri" w:hAnsi="Calibri" w:cs="Calibri"/>
          <w:sz w:val="21"/>
          <w:szCs w:val="21"/>
        </w:rPr>
        <w:t>irett</w:t>
      </w:r>
      <w:r w:rsidR="00935E69">
        <w:rPr>
          <w:rFonts w:ascii="Calibri" w:hAnsi="Calibri" w:cs="Calibri"/>
          <w:sz w:val="21"/>
          <w:szCs w:val="21"/>
        </w:rPr>
        <w:t>rice</w:t>
      </w:r>
      <w:r>
        <w:rPr>
          <w:rFonts w:ascii="Calibri" w:hAnsi="Calibri" w:cs="Calibri"/>
          <w:sz w:val="21"/>
          <w:szCs w:val="21"/>
        </w:rPr>
        <w:t xml:space="preserve"> </w:t>
      </w:r>
      <w:r w:rsidR="002806F2">
        <w:rPr>
          <w:rFonts w:ascii="Calibri" w:hAnsi="Calibri" w:cs="Calibri"/>
          <w:sz w:val="21"/>
          <w:szCs w:val="21"/>
        </w:rPr>
        <w:t>g</w:t>
      </w:r>
      <w:r>
        <w:rPr>
          <w:rFonts w:ascii="Calibri" w:hAnsi="Calibri" w:cs="Calibri"/>
          <w:sz w:val="21"/>
          <w:szCs w:val="21"/>
        </w:rPr>
        <w:t xml:space="preserve">enerale dell’Agenzia di Promozione Territoriale (APT) della Basilicata, ha aggiunto: </w:t>
      </w:r>
      <w:r w:rsidRPr="001F131C">
        <w:rPr>
          <w:rFonts w:ascii="Calibri" w:hAnsi="Calibri" w:cs="Calibri"/>
          <w:i/>
          <w:iCs/>
          <w:sz w:val="21"/>
          <w:szCs w:val="21"/>
        </w:rPr>
        <w:t>“È una iniziativa virtuosa, in cui il racconto del territorio si fonde al suo prodotto d’eccellenza. L’APT naturalmente la sostiene, favorendo la presenza di giornalisti di settore, secondo una formula consueta dell’agenzia, che potranno raccontare l’evento ed il nostro straordinario contesto che l’accoglie”.</w:t>
      </w:r>
    </w:p>
    <w:p w14:paraId="2A4F2B75" w14:textId="77777777" w:rsidR="00851DB9" w:rsidRDefault="00851DB9" w:rsidP="00A33DC6">
      <w:pPr>
        <w:spacing w:after="0"/>
        <w:jc w:val="both"/>
        <w:rPr>
          <w:rFonts w:ascii="Calibri" w:hAnsi="Calibri" w:cs="Calibri"/>
          <w:sz w:val="21"/>
          <w:szCs w:val="21"/>
        </w:rPr>
      </w:pPr>
      <w:r w:rsidRPr="00A339A2">
        <w:rPr>
          <w:rFonts w:ascii="Calibri" w:hAnsi="Calibri" w:cs="Calibri"/>
          <w:b/>
          <w:bCs/>
          <w:sz w:val="21"/>
          <w:szCs w:val="21"/>
        </w:rPr>
        <w:t>IL VULTURE NEL CALICE E NEL PIATTO</w:t>
      </w:r>
    </w:p>
    <w:p w14:paraId="3A42FFB2" w14:textId="77777777" w:rsidR="00851DB9" w:rsidRPr="00A339A2" w:rsidRDefault="00851DB9" w:rsidP="00A33DC6">
      <w:pPr>
        <w:spacing w:after="240"/>
        <w:jc w:val="both"/>
        <w:rPr>
          <w:rFonts w:ascii="Calibri" w:hAnsi="Calibri" w:cs="Calibri"/>
          <w:sz w:val="21"/>
          <w:szCs w:val="21"/>
        </w:rPr>
      </w:pPr>
      <w:r w:rsidRPr="00A339A2">
        <w:rPr>
          <w:rFonts w:ascii="Calibri" w:hAnsi="Calibri" w:cs="Calibri"/>
          <w:sz w:val="21"/>
          <w:szCs w:val="21"/>
        </w:rPr>
        <w:t xml:space="preserve">Al centro della manifestazione </w:t>
      </w:r>
      <w:r w:rsidRPr="00BF2B7E">
        <w:rPr>
          <w:rFonts w:ascii="Calibri" w:hAnsi="Calibri" w:cs="Calibri"/>
          <w:b/>
          <w:bCs/>
          <w:sz w:val="21"/>
          <w:szCs w:val="21"/>
        </w:rPr>
        <w:t>l’Aglianico del Vulture, raccontato attraverso degustazioni, confronti tra annate e verticali storiche, affiancato dalle eccellenze lucane – tra cui Paternoster, Elena Fucci, Cantine del Notaio, Donato d’Angelo, Cantina di Venosa e Terra dei Re</w:t>
      </w:r>
      <w:r w:rsidRPr="00A339A2">
        <w:rPr>
          <w:rFonts w:ascii="Calibri" w:hAnsi="Calibri" w:cs="Calibri"/>
          <w:sz w:val="21"/>
          <w:szCs w:val="21"/>
        </w:rPr>
        <w:t xml:space="preserve"> – e da produttori provenienti da diverse regioni italiane, per un totale di </w:t>
      </w:r>
      <w:r w:rsidRPr="00BF2B7E">
        <w:rPr>
          <w:rFonts w:ascii="Calibri" w:hAnsi="Calibri" w:cs="Calibri"/>
          <w:b/>
          <w:bCs/>
          <w:sz w:val="21"/>
          <w:szCs w:val="21"/>
        </w:rPr>
        <w:t>oltre 40 espositori che animeranno i banchi d’assaggio con vini, oli e prodotti tipici</w:t>
      </w:r>
      <w:r w:rsidRPr="00A339A2">
        <w:rPr>
          <w:rFonts w:ascii="Calibri" w:hAnsi="Calibri" w:cs="Calibri"/>
          <w:sz w:val="21"/>
          <w:szCs w:val="21"/>
        </w:rPr>
        <w:t xml:space="preserve">. Accanto al vino, spazio alla cucina con gli </w:t>
      </w:r>
      <w:proofErr w:type="spellStart"/>
      <w:r w:rsidRPr="00BF2B7E">
        <w:rPr>
          <w:rFonts w:ascii="Calibri" w:hAnsi="Calibri" w:cs="Calibri"/>
          <w:b/>
          <w:bCs/>
          <w:sz w:val="21"/>
          <w:szCs w:val="21"/>
        </w:rPr>
        <w:t>showcooking</w:t>
      </w:r>
      <w:proofErr w:type="spellEnd"/>
      <w:r w:rsidRPr="00BF2B7E">
        <w:rPr>
          <w:rFonts w:ascii="Calibri" w:hAnsi="Calibri" w:cs="Calibri"/>
          <w:b/>
          <w:bCs/>
          <w:sz w:val="21"/>
          <w:szCs w:val="21"/>
        </w:rPr>
        <w:t xml:space="preserve"> degli chef lucani Battista Guastamacchia, Tarcisio Romeo Palumbo, Francesco Paolo Fiore e Carmine Bacino</w:t>
      </w:r>
      <w:r w:rsidRPr="00A339A2">
        <w:rPr>
          <w:rFonts w:ascii="Calibri" w:hAnsi="Calibri" w:cs="Calibri"/>
          <w:sz w:val="21"/>
          <w:szCs w:val="21"/>
        </w:rPr>
        <w:t xml:space="preserve">, protagonisti di una rilettura contemporanea della tradizione gastronomica regionale. Ad aprire la manifestazione, venerdì 8 maggio, la Small </w:t>
      </w:r>
      <w:proofErr w:type="spellStart"/>
      <w:r w:rsidRPr="00A339A2">
        <w:rPr>
          <w:rFonts w:ascii="Calibri" w:hAnsi="Calibri" w:cs="Calibri"/>
          <w:sz w:val="21"/>
          <w:szCs w:val="21"/>
        </w:rPr>
        <w:t>Plates</w:t>
      </w:r>
      <w:proofErr w:type="spellEnd"/>
      <w:r w:rsidRPr="00A339A2">
        <w:rPr>
          <w:rFonts w:ascii="Calibri" w:hAnsi="Calibri" w:cs="Calibri"/>
          <w:sz w:val="21"/>
          <w:szCs w:val="21"/>
        </w:rPr>
        <w:t xml:space="preserve"> Dinner in Piazza Orazio, un percorso gastronomico diffuso in abbinamento a vini selezionati da tutta Italia.</w:t>
      </w:r>
    </w:p>
    <w:p w14:paraId="3758217D" w14:textId="77777777" w:rsidR="00851DB9" w:rsidRDefault="00851DB9" w:rsidP="00851DB9">
      <w:pPr>
        <w:spacing w:after="0"/>
        <w:jc w:val="both"/>
        <w:rPr>
          <w:rFonts w:ascii="Calibri" w:hAnsi="Calibri" w:cs="Calibri"/>
          <w:b/>
          <w:bCs/>
          <w:sz w:val="21"/>
          <w:szCs w:val="21"/>
        </w:rPr>
      </w:pPr>
      <w:r w:rsidRPr="00A339A2">
        <w:rPr>
          <w:rFonts w:ascii="Calibri" w:hAnsi="Calibri" w:cs="Calibri"/>
          <w:b/>
          <w:bCs/>
          <w:sz w:val="21"/>
          <w:szCs w:val="21"/>
        </w:rPr>
        <w:t xml:space="preserve">MASTERCLASS: </w:t>
      </w:r>
      <w:r>
        <w:rPr>
          <w:rFonts w:ascii="Calibri" w:hAnsi="Calibri" w:cs="Calibri"/>
          <w:b/>
          <w:bCs/>
          <w:sz w:val="21"/>
          <w:szCs w:val="21"/>
        </w:rPr>
        <w:t>L’ANIMA DEL</w:t>
      </w:r>
      <w:r w:rsidRPr="00A339A2">
        <w:rPr>
          <w:rFonts w:ascii="Calibri" w:hAnsi="Calibri" w:cs="Calibri"/>
          <w:b/>
          <w:bCs/>
          <w:sz w:val="21"/>
          <w:szCs w:val="21"/>
        </w:rPr>
        <w:t xml:space="preserve"> </w:t>
      </w:r>
      <w:r>
        <w:rPr>
          <w:rFonts w:ascii="Calibri" w:hAnsi="Calibri" w:cs="Calibri"/>
          <w:b/>
          <w:bCs/>
          <w:sz w:val="21"/>
          <w:szCs w:val="21"/>
        </w:rPr>
        <w:t>VULTURE TRA</w:t>
      </w:r>
      <w:r w:rsidRPr="00A339A2">
        <w:rPr>
          <w:rFonts w:ascii="Calibri" w:hAnsi="Calibri" w:cs="Calibri"/>
          <w:b/>
          <w:bCs/>
          <w:sz w:val="21"/>
          <w:szCs w:val="21"/>
        </w:rPr>
        <w:t xml:space="preserve"> </w:t>
      </w:r>
      <w:r>
        <w:rPr>
          <w:rFonts w:ascii="Calibri" w:hAnsi="Calibri" w:cs="Calibri"/>
          <w:b/>
          <w:bCs/>
          <w:sz w:val="21"/>
          <w:szCs w:val="21"/>
        </w:rPr>
        <w:t>TERRITORIO E ANNATE</w:t>
      </w:r>
      <w:r w:rsidRPr="00A339A2">
        <w:rPr>
          <w:rFonts w:ascii="Calibri" w:hAnsi="Calibri" w:cs="Calibri"/>
          <w:b/>
          <w:bCs/>
          <w:sz w:val="21"/>
          <w:szCs w:val="21"/>
        </w:rPr>
        <w:t xml:space="preserve"> </w:t>
      </w:r>
    </w:p>
    <w:p w14:paraId="4A0F5FFE" w14:textId="4BC4AB6F" w:rsidR="00216E50" w:rsidRDefault="00851DB9" w:rsidP="00216E50">
      <w:pPr>
        <w:spacing w:after="0"/>
        <w:jc w:val="both"/>
        <w:rPr>
          <w:rFonts w:ascii="Calibri" w:hAnsi="Calibri" w:cs="Calibri"/>
          <w:sz w:val="21"/>
          <w:szCs w:val="21"/>
        </w:rPr>
      </w:pPr>
      <w:r w:rsidRPr="00A339A2">
        <w:rPr>
          <w:rFonts w:ascii="Calibri" w:hAnsi="Calibri" w:cs="Calibri"/>
          <w:sz w:val="21"/>
          <w:szCs w:val="21"/>
        </w:rPr>
        <w:t xml:space="preserve">Le </w:t>
      </w:r>
      <w:r w:rsidRPr="003F1D86">
        <w:rPr>
          <w:rFonts w:ascii="Calibri" w:hAnsi="Calibri" w:cs="Calibri"/>
          <w:b/>
          <w:bCs/>
          <w:sz w:val="21"/>
          <w:szCs w:val="21"/>
        </w:rPr>
        <w:t>masterclass</w:t>
      </w:r>
      <w:r w:rsidRPr="00A339A2">
        <w:rPr>
          <w:rFonts w:ascii="Calibri" w:hAnsi="Calibri" w:cs="Calibri"/>
          <w:sz w:val="21"/>
          <w:szCs w:val="21"/>
        </w:rPr>
        <w:t xml:space="preserve"> di Gusto Nobile Basilicata</w:t>
      </w:r>
      <w:r>
        <w:rPr>
          <w:rFonts w:ascii="Calibri" w:hAnsi="Calibri" w:cs="Calibri"/>
          <w:sz w:val="21"/>
          <w:szCs w:val="21"/>
        </w:rPr>
        <w:t xml:space="preserve"> by Merano WineFestival</w:t>
      </w:r>
      <w:r w:rsidRPr="00A339A2">
        <w:rPr>
          <w:rFonts w:ascii="Calibri" w:hAnsi="Calibri" w:cs="Calibri"/>
          <w:sz w:val="21"/>
          <w:szCs w:val="21"/>
        </w:rPr>
        <w:t xml:space="preserve"> – </w:t>
      </w:r>
      <w:r w:rsidRPr="003F1D86">
        <w:rPr>
          <w:rFonts w:ascii="Calibri" w:hAnsi="Calibri" w:cs="Calibri"/>
          <w:b/>
          <w:bCs/>
          <w:sz w:val="21"/>
          <w:szCs w:val="21"/>
        </w:rPr>
        <w:t xml:space="preserve">firmate The </w:t>
      </w:r>
      <w:proofErr w:type="spellStart"/>
      <w:r w:rsidRPr="003F1D86">
        <w:rPr>
          <w:rFonts w:ascii="Calibri" w:hAnsi="Calibri" w:cs="Calibri"/>
          <w:b/>
          <w:bCs/>
          <w:sz w:val="21"/>
          <w:szCs w:val="21"/>
        </w:rPr>
        <w:t>WineHunter</w:t>
      </w:r>
      <w:proofErr w:type="spellEnd"/>
      <w:r w:rsidRPr="003F1D86">
        <w:rPr>
          <w:rFonts w:ascii="Calibri" w:hAnsi="Calibri" w:cs="Calibri"/>
          <w:b/>
          <w:bCs/>
          <w:sz w:val="21"/>
          <w:szCs w:val="21"/>
        </w:rPr>
        <w:t xml:space="preserve"> e Coldiretti Basilicata</w:t>
      </w:r>
      <w:r w:rsidRPr="00A339A2">
        <w:rPr>
          <w:rFonts w:ascii="Calibri" w:hAnsi="Calibri" w:cs="Calibri"/>
          <w:sz w:val="21"/>
          <w:szCs w:val="21"/>
        </w:rPr>
        <w:t xml:space="preserve"> – rappresentano uno dei momenti più qualificanti della manifestazione, con un calendario di degustazioni guidate e incontri tematici dedicati ad appassionati e operatori del settore</w:t>
      </w:r>
      <w:r w:rsidR="0032453B">
        <w:rPr>
          <w:rFonts w:ascii="Calibri" w:hAnsi="Calibri" w:cs="Calibri"/>
          <w:sz w:val="21"/>
          <w:szCs w:val="21"/>
        </w:rPr>
        <w:t xml:space="preserve"> e </w:t>
      </w:r>
      <w:r>
        <w:rPr>
          <w:rFonts w:ascii="Calibri" w:hAnsi="Calibri" w:cs="Calibri"/>
          <w:sz w:val="21"/>
          <w:szCs w:val="21"/>
        </w:rPr>
        <w:t xml:space="preserve">saranno </w:t>
      </w:r>
      <w:r w:rsidRPr="0032453B">
        <w:rPr>
          <w:rFonts w:ascii="Calibri" w:hAnsi="Calibri" w:cs="Calibri"/>
          <w:b/>
          <w:bCs/>
          <w:sz w:val="21"/>
          <w:szCs w:val="21"/>
        </w:rPr>
        <w:t>a cura di Helmuth</w:t>
      </w:r>
      <w:r w:rsidRPr="00852730">
        <w:rPr>
          <w:rFonts w:ascii="Calibri" w:hAnsi="Calibri" w:cs="Calibri"/>
          <w:b/>
          <w:bCs/>
          <w:sz w:val="21"/>
          <w:szCs w:val="21"/>
        </w:rPr>
        <w:t xml:space="preserve"> Köcher</w:t>
      </w:r>
      <w:r w:rsidRPr="00FA2EC7">
        <w:rPr>
          <w:rFonts w:ascii="Calibri" w:hAnsi="Calibri" w:cs="Calibri"/>
          <w:sz w:val="21"/>
          <w:szCs w:val="21"/>
        </w:rPr>
        <w:t xml:space="preserve">, </w:t>
      </w:r>
      <w:r w:rsidR="0032453B">
        <w:rPr>
          <w:rFonts w:ascii="Calibri" w:hAnsi="Calibri" w:cs="Calibri"/>
          <w:sz w:val="21"/>
          <w:szCs w:val="21"/>
        </w:rPr>
        <w:t>p</w:t>
      </w:r>
      <w:r w:rsidRPr="00FA2EC7">
        <w:rPr>
          <w:rFonts w:ascii="Calibri" w:hAnsi="Calibri" w:cs="Calibri"/>
          <w:sz w:val="21"/>
          <w:szCs w:val="21"/>
        </w:rPr>
        <w:t xml:space="preserve">atron e </w:t>
      </w:r>
      <w:r w:rsidR="0032453B">
        <w:rPr>
          <w:rFonts w:ascii="Calibri" w:hAnsi="Calibri" w:cs="Calibri"/>
          <w:sz w:val="21"/>
          <w:szCs w:val="21"/>
        </w:rPr>
        <w:t>f</w:t>
      </w:r>
      <w:r w:rsidRPr="00FA2EC7">
        <w:rPr>
          <w:rFonts w:ascii="Calibri" w:hAnsi="Calibri" w:cs="Calibri"/>
          <w:sz w:val="21"/>
          <w:szCs w:val="21"/>
        </w:rPr>
        <w:t>ondatore</w:t>
      </w:r>
      <w:r>
        <w:rPr>
          <w:rFonts w:ascii="Calibri" w:hAnsi="Calibri" w:cs="Calibri"/>
          <w:sz w:val="21"/>
          <w:szCs w:val="21"/>
        </w:rPr>
        <w:t xml:space="preserve"> di</w:t>
      </w:r>
      <w:r w:rsidRPr="00FA2EC7">
        <w:rPr>
          <w:rFonts w:ascii="Calibri" w:hAnsi="Calibri" w:cs="Calibri"/>
          <w:sz w:val="21"/>
          <w:szCs w:val="21"/>
        </w:rPr>
        <w:t xml:space="preserve"> </w:t>
      </w:r>
      <w:r w:rsidRPr="00852730">
        <w:rPr>
          <w:rFonts w:ascii="Calibri" w:hAnsi="Calibri" w:cs="Calibri"/>
          <w:b/>
          <w:bCs/>
          <w:sz w:val="21"/>
          <w:szCs w:val="21"/>
        </w:rPr>
        <w:t>Merano WineFestival</w:t>
      </w:r>
      <w:r>
        <w:rPr>
          <w:rFonts w:ascii="Calibri" w:hAnsi="Calibri" w:cs="Calibri"/>
          <w:sz w:val="21"/>
          <w:szCs w:val="21"/>
        </w:rPr>
        <w:t xml:space="preserve">, </w:t>
      </w:r>
      <w:r w:rsidRPr="0032453B">
        <w:rPr>
          <w:rFonts w:ascii="Calibri" w:hAnsi="Calibri" w:cs="Calibri"/>
          <w:b/>
          <w:bCs/>
          <w:sz w:val="21"/>
          <w:szCs w:val="21"/>
        </w:rPr>
        <w:t>e A</w:t>
      </w:r>
      <w:r w:rsidRPr="00852730">
        <w:rPr>
          <w:rFonts w:ascii="Calibri" w:hAnsi="Calibri" w:cs="Calibri"/>
          <w:b/>
          <w:bCs/>
          <w:sz w:val="21"/>
          <w:szCs w:val="21"/>
        </w:rPr>
        <w:t>ndrea Radic</w:t>
      </w:r>
      <w:r w:rsidRPr="00FA2EC7">
        <w:rPr>
          <w:rFonts w:ascii="Calibri" w:hAnsi="Calibri" w:cs="Calibri"/>
          <w:sz w:val="21"/>
          <w:szCs w:val="21"/>
        </w:rPr>
        <w:t>, Vicedirettore</w:t>
      </w:r>
      <w:r>
        <w:rPr>
          <w:rFonts w:ascii="Calibri" w:hAnsi="Calibri" w:cs="Calibri"/>
          <w:sz w:val="21"/>
          <w:szCs w:val="21"/>
        </w:rPr>
        <w:t xml:space="preserve"> </w:t>
      </w:r>
      <w:proofErr w:type="gramStart"/>
      <w:r>
        <w:rPr>
          <w:rFonts w:ascii="Calibri" w:hAnsi="Calibri" w:cs="Calibri"/>
          <w:sz w:val="21"/>
          <w:szCs w:val="21"/>
        </w:rPr>
        <w:t>de</w:t>
      </w:r>
      <w:r w:rsidR="0032453B">
        <w:rPr>
          <w:rFonts w:ascii="Calibri" w:hAnsi="Calibri" w:cs="Calibri"/>
          <w:sz w:val="21"/>
          <w:szCs w:val="21"/>
        </w:rPr>
        <w:t xml:space="preserve"> </w:t>
      </w:r>
      <w:r w:rsidRPr="0032453B">
        <w:rPr>
          <w:rFonts w:ascii="Calibri" w:hAnsi="Calibri" w:cs="Calibri"/>
          <w:sz w:val="21"/>
          <w:szCs w:val="21"/>
        </w:rPr>
        <w:t>Il</w:t>
      </w:r>
      <w:proofErr w:type="gramEnd"/>
      <w:r w:rsidRPr="0032453B">
        <w:rPr>
          <w:rFonts w:ascii="Calibri" w:hAnsi="Calibri" w:cs="Calibri"/>
          <w:sz w:val="21"/>
          <w:szCs w:val="21"/>
        </w:rPr>
        <w:t xml:space="preserve"> Corriere del</w:t>
      </w:r>
      <w:r w:rsidRPr="00852730">
        <w:rPr>
          <w:rFonts w:ascii="Calibri" w:hAnsi="Calibri" w:cs="Calibri"/>
          <w:b/>
          <w:bCs/>
          <w:sz w:val="21"/>
          <w:szCs w:val="21"/>
        </w:rPr>
        <w:t xml:space="preserve"> </w:t>
      </w:r>
      <w:r w:rsidRPr="0032453B">
        <w:rPr>
          <w:rFonts w:ascii="Calibri" w:hAnsi="Calibri" w:cs="Calibri"/>
          <w:sz w:val="21"/>
          <w:szCs w:val="21"/>
        </w:rPr>
        <w:t>Vino</w:t>
      </w:r>
      <w:r>
        <w:rPr>
          <w:rFonts w:ascii="Calibri" w:hAnsi="Calibri" w:cs="Calibri"/>
          <w:sz w:val="21"/>
          <w:szCs w:val="21"/>
        </w:rPr>
        <w:t xml:space="preserve"> e </w:t>
      </w:r>
      <w:r w:rsidRPr="00FA2EC7">
        <w:rPr>
          <w:rFonts w:ascii="Calibri" w:hAnsi="Calibri" w:cs="Calibri"/>
          <w:sz w:val="21"/>
          <w:szCs w:val="21"/>
        </w:rPr>
        <w:t xml:space="preserve">Coordinatore commissioni d'assaggio </w:t>
      </w:r>
      <w:r w:rsidRPr="00852730">
        <w:rPr>
          <w:rFonts w:ascii="Calibri" w:hAnsi="Calibri" w:cs="Calibri"/>
          <w:b/>
          <w:bCs/>
          <w:sz w:val="21"/>
          <w:szCs w:val="21"/>
        </w:rPr>
        <w:t xml:space="preserve">The </w:t>
      </w:r>
      <w:proofErr w:type="spellStart"/>
      <w:r w:rsidRPr="00852730">
        <w:rPr>
          <w:rFonts w:ascii="Calibri" w:hAnsi="Calibri" w:cs="Calibri"/>
          <w:b/>
          <w:bCs/>
          <w:sz w:val="21"/>
          <w:szCs w:val="21"/>
        </w:rPr>
        <w:t>WineHunter</w:t>
      </w:r>
      <w:proofErr w:type="spellEnd"/>
      <w:r>
        <w:rPr>
          <w:rFonts w:ascii="Calibri" w:hAnsi="Calibri" w:cs="Calibri"/>
          <w:sz w:val="21"/>
          <w:szCs w:val="21"/>
        </w:rPr>
        <w:t>.</w:t>
      </w:r>
      <w:r w:rsidR="00216E50">
        <w:rPr>
          <w:rFonts w:ascii="Calibri" w:hAnsi="Calibri" w:cs="Calibri"/>
          <w:sz w:val="21"/>
          <w:szCs w:val="21"/>
        </w:rPr>
        <w:t xml:space="preserve"> </w:t>
      </w:r>
    </w:p>
    <w:p w14:paraId="421EF69F" w14:textId="77777777" w:rsidR="00216E50" w:rsidRDefault="00851DB9" w:rsidP="00216E50">
      <w:pPr>
        <w:spacing w:after="0"/>
        <w:jc w:val="both"/>
        <w:rPr>
          <w:rFonts w:ascii="Calibri" w:hAnsi="Calibri" w:cs="Calibri"/>
          <w:sz w:val="21"/>
          <w:szCs w:val="21"/>
        </w:rPr>
      </w:pPr>
      <w:r w:rsidRPr="00A339A2">
        <w:rPr>
          <w:rFonts w:ascii="Calibri" w:hAnsi="Calibri" w:cs="Calibri"/>
          <w:sz w:val="21"/>
          <w:szCs w:val="21"/>
        </w:rPr>
        <w:t xml:space="preserve">Sabato 9 maggio si apre alle ore 15.00 con l’appuntamento a cura di Coldiretti, </w:t>
      </w:r>
      <w:r w:rsidRPr="003F1D86">
        <w:rPr>
          <w:rFonts w:ascii="Calibri" w:hAnsi="Calibri" w:cs="Calibri"/>
          <w:b/>
          <w:bCs/>
          <w:sz w:val="21"/>
          <w:szCs w:val="21"/>
        </w:rPr>
        <w:t>“I vini della Basilicata: un territorio da scoprire e raccontare”</w:t>
      </w:r>
      <w:r w:rsidRPr="003F1D86">
        <w:rPr>
          <w:rFonts w:ascii="Calibri" w:hAnsi="Calibri" w:cs="Calibri"/>
          <w:sz w:val="21"/>
          <w:szCs w:val="21"/>
        </w:rPr>
        <w:t>,</w:t>
      </w:r>
      <w:r w:rsidRPr="00A339A2">
        <w:rPr>
          <w:rFonts w:ascii="Calibri" w:hAnsi="Calibri" w:cs="Calibri"/>
          <w:sz w:val="21"/>
          <w:szCs w:val="21"/>
        </w:rPr>
        <w:t xml:space="preserve"> un’introduzione al patrimonio vitivinicolo regionale. Alle ore 17.00 spazio a una degustazione tecnica dedicata all’Aglianico del Vulture, con un </w:t>
      </w:r>
      <w:r w:rsidRPr="003F1D86">
        <w:rPr>
          <w:rFonts w:ascii="Calibri" w:hAnsi="Calibri" w:cs="Calibri"/>
          <w:b/>
          <w:bCs/>
          <w:sz w:val="21"/>
          <w:szCs w:val="21"/>
        </w:rPr>
        <w:t>confronto tra Riserva e annata corrente</w:t>
      </w:r>
      <w:r w:rsidRPr="00A339A2">
        <w:rPr>
          <w:rFonts w:ascii="Calibri" w:hAnsi="Calibri" w:cs="Calibri"/>
          <w:sz w:val="21"/>
          <w:szCs w:val="21"/>
        </w:rPr>
        <w:t xml:space="preserve">, seguita alle ore 19.00 da </w:t>
      </w:r>
      <w:r w:rsidRPr="003F1D86">
        <w:rPr>
          <w:rFonts w:ascii="Calibri" w:hAnsi="Calibri" w:cs="Calibri"/>
          <w:b/>
          <w:bCs/>
          <w:sz w:val="21"/>
          <w:szCs w:val="21"/>
        </w:rPr>
        <w:t>“Le espressioni del vino della Basilicata: Bianco – Rosato – Rosso”</w:t>
      </w:r>
      <w:r w:rsidRPr="00A339A2">
        <w:rPr>
          <w:rFonts w:ascii="Calibri" w:hAnsi="Calibri" w:cs="Calibri"/>
          <w:sz w:val="21"/>
          <w:szCs w:val="21"/>
        </w:rPr>
        <w:t xml:space="preserve">, </w:t>
      </w:r>
      <w:r w:rsidRPr="003F1D86">
        <w:rPr>
          <w:rFonts w:ascii="Calibri" w:hAnsi="Calibri" w:cs="Calibri"/>
          <w:sz w:val="21"/>
          <w:szCs w:val="21"/>
        </w:rPr>
        <w:t xml:space="preserve">percorso trasversale tra le </w:t>
      </w:r>
      <w:r w:rsidRPr="003F1D86">
        <w:rPr>
          <w:rFonts w:ascii="Calibri" w:hAnsi="Calibri" w:cs="Calibri"/>
          <w:sz w:val="21"/>
          <w:szCs w:val="21"/>
        </w:rPr>
        <w:lastRenderedPageBreak/>
        <w:t>principali tipologie lucane</w:t>
      </w:r>
      <w:r w:rsidRPr="00A339A2">
        <w:rPr>
          <w:rFonts w:ascii="Calibri" w:hAnsi="Calibri" w:cs="Calibri"/>
          <w:sz w:val="21"/>
          <w:szCs w:val="21"/>
        </w:rPr>
        <w:t xml:space="preserve">. In chiusura, alle ore 20.30, Coldiretti propone </w:t>
      </w:r>
      <w:r w:rsidRPr="003F1D86">
        <w:rPr>
          <w:rFonts w:ascii="Calibri" w:hAnsi="Calibri" w:cs="Calibri"/>
          <w:b/>
          <w:bCs/>
          <w:sz w:val="21"/>
          <w:szCs w:val="21"/>
        </w:rPr>
        <w:t>“Terroir, vitigni e identità: un viaggio attraverso l’Italia del vino”</w:t>
      </w:r>
      <w:r w:rsidRPr="003F1D86">
        <w:rPr>
          <w:rFonts w:ascii="Calibri" w:hAnsi="Calibri" w:cs="Calibri"/>
          <w:sz w:val="21"/>
          <w:szCs w:val="21"/>
        </w:rPr>
        <w:t>,</w:t>
      </w:r>
      <w:r w:rsidRPr="00A339A2">
        <w:rPr>
          <w:rFonts w:ascii="Calibri" w:hAnsi="Calibri" w:cs="Calibri"/>
          <w:sz w:val="21"/>
          <w:szCs w:val="21"/>
        </w:rPr>
        <w:t xml:space="preserve"> ampliando lo sguardo al contesto nazionale.</w:t>
      </w:r>
    </w:p>
    <w:p w14:paraId="32205CFF" w14:textId="77777777" w:rsidR="00216E50" w:rsidRDefault="00851DB9" w:rsidP="00216E50">
      <w:pPr>
        <w:spacing w:after="0"/>
        <w:jc w:val="both"/>
        <w:rPr>
          <w:rFonts w:ascii="Calibri" w:hAnsi="Calibri" w:cs="Calibri"/>
          <w:sz w:val="21"/>
          <w:szCs w:val="21"/>
        </w:rPr>
      </w:pPr>
      <w:r w:rsidRPr="00A339A2">
        <w:rPr>
          <w:rFonts w:ascii="Calibri" w:hAnsi="Calibri" w:cs="Calibri"/>
          <w:sz w:val="21"/>
          <w:szCs w:val="21"/>
        </w:rPr>
        <w:t xml:space="preserve">Domenica 10 maggio il programma prosegue alle ore 17.00 con uno degli appuntamenti più attesi, </w:t>
      </w:r>
      <w:r w:rsidRPr="003F1D86">
        <w:rPr>
          <w:rFonts w:ascii="Calibri" w:hAnsi="Calibri" w:cs="Calibri"/>
          <w:sz w:val="21"/>
          <w:szCs w:val="21"/>
        </w:rPr>
        <w:t xml:space="preserve">“Aglianico del Vulture e la forza del tempo: </w:t>
      </w:r>
      <w:r w:rsidRPr="003F1D86">
        <w:rPr>
          <w:rFonts w:ascii="Calibri" w:hAnsi="Calibri" w:cs="Calibri"/>
          <w:b/>
          <w:bCs/>
          <w:sz w:val="21"/>
          <w:szCs w:val="21"/>
        </w:rPr>
        <w:t xml:space="preserve">verticale di vecchie annate </w:t>
      </w:r>
      <w:r w:rsidRPr="003F1D86">
        <w:rPr>
          <w:rFonts w:ascii="Calibri" w:hAnsi="Calibri" w:cs="Calibri"/>
          <w:sz w:val="21"/>
          <w:szCs w:val="21"/>
        </w:rPr>
        <w:t xml:space="preserve">(oltre 10 anni)”, </w:t>
      </w:r>
      <w:r w:rsidRPr="00A339A2">
        <w:rPr>
          <w:rFonts w:ascii="Calibri" w:hAnsi="Calibri" w:cs="Calibri"/>
          <w:sz w:val="21"/>
          <w:szCs w:val="21"/>
        </w:rPr>
        <w:t xml:space="preserve">dedicato alla longevità e alla capacità evolutiva del vitigno simbolo del territorio. A chiudere, alle ore 20.00, </w:t>
      </w:r>
      <w:r w:rsidRPr="003F1D86">
        <w:rPr>
          <w:rFonts w:ascii="Calibri" w:hAnsi="Calibri" w:cs="Calibri"/>
          <w:sz w:val="21"/>
          <w:szCs w:val="21"/>
        </w:rPr>
        <w:t>“Basilicata del futuro: quando cambia il paradigma”</w:t>
      </w:r>
      <w:r w:rsidRPr="00A339A2">
        <w:rPr>
          <w:rFonts w:ascii="Calibri" w:hAnsi="Calibri" w:cs="Calibri"/>
          <w:sz w:val="21"/>
          <w:szCs w:val="21"/>
        </w:rPr>
        <w:t xml:space="preserve">, un </w:t>
      </w:r>
      <w:r w:rsidRPr="003F1D86">
        <w:rPr>
          <w:rFonts w:ascii="Calibri" w:hAnsi="Calibri" w:cs="Calibri"/>
          <w:b/>
          <w:bCs/>
          <w:sz w:val="21"/>
          <w:szCs w:val="21"/>
        </w:rPr>
        <w:t>focus sulle prospettive e sulle nuove direzioni della vitivinicoltura regionale</w:t>
      </w:r>
      <w:r w:rsidRPr="00A339A2">
        <w:rPr>
          <w:rFonts w:ascii="Calibri" w:hAnsi="Calibri" w:cs="Calibri"/>
          <w:sz w:val="21"/>
          <w:szCs w:val="21"/>
        </w:rPr>
        <w:t>.</w:t>
      </w:r>
    </w:p>
    <w:p w14:paraId="1F809552" w14:textId="7813FEBC" w:rsidR="00851DB9" w:rsidRPr="00A339A2" w:rsidRDefault="00851DB9" w:rsidP="00216E50">
      <w:pPr>
        <w:spacing w:after="0"/>
        <w:jc w:val="both"/>
        <w:rPr>
          <w:rFonts w:ascii="Calibri" w:hAnsi="Calibri" w:cs="Calibri"/>
          <w:sz w:val="21"/>
          <w:szCs w:val="21"/>
        </w:rPr>
      </w:pPr>
      <w:r w:rsidRPr="00A339A2">
        <w:rPr>
          <w:rFonts w:ascii="Calibri" w:hAnsi="Calibri" w:cs="Calibri"/>
          <w:sz w:val="21"/>
          <w:szCs w:val="21"/>
        </w:rPr>
        <w:t>Le masterclass si svolgeranno nella Loggia del Castello Aragonese, sono a numero chiuso e accessibili su prenotazione direttamente in loco.</w:t>
      </w:r>
    </w:p>
    <w:p w14:paraId="22ED1D38" w14:textId="77777777" w:rsidR="00851DB9" w:rsidRPr="00A339A2" w:rsidRDefault="00851DB9" w:rsidP="00851DB9">
      <w:pPr>
        <w:spacing w:before="240" w:after="0"/>
        <w:jc w:val="both"/>
        <w:rPr>
          <w:rFonts w:ascii="Calibri" w:hAnsi="Calibri" w:cs="Calibri"/>
          <w:sz w:val="21"/>
          <w:szCs w:val="21"/>
        </w:rPr>
      </w:pPr>
      <w:r w:rsidRPr="00A339A2">
        <w:rPr>
          <w:rFonts w:ascii="Calibri" w:hAnsi="Calibri" w:cs="Calibri"/>
          <w:b/>
          <w:bCs/>
          <w:sz w:val="21"/>
          <w:szCs w:val="21"/>
        </w:rPr>
        <w:t>IL PROGRAMMA</w:t>
      </w:r>
    </w:p>
    <w:p w14:paraId="7D86AA2F" w14:textId="77777777" w:rsidR="00851DB9" w:rsidRPr="00A339A2" w:rsidRDefault="00851DB9" w:rsidP="00851DB9">
      <w:pPr>
        <w:numPr>
          <w:ilvl w:val="0"/>
          <w:numId w:val="8"/>
        </w:numPr>
        <w:spacing w:after="0"/>
        <w:jc w:val="both"/>
        <w:rPr>
          <w:rFonts w:ascii="Calibri" w:hAnsi="Calibri" w:cs="Calibri"/>
          <w:sz w:val="21"/>
          <w:szCs w:val="21"/>
        </w:rPr>
      </w:pPr>
      <w:r w:rsidRPr="00A339A2">
        <w:rPr>
          <w:rFonts w:ascii="Calibri" w:hAnsi="Calibri" w:cs="Calibri"/>
          <w:b/>
          <w:bCs/>
          <w:sz w:val="21"/>
          <w:szCs w:val="21"/>
        </w:rPr>
        <w:t xml:space="preserve">Venerdì 8 maggio </w:t>
      </w:r>
      <w:r w:rsidRPr="00941F27">
        <w:rPr>
          <w:rFonts w:ascii="Calibri" w:hAnsi="Calibri" w:cs="Calibri"/>
          <w:sz w:val="21"/>
          <w:szCs w:val="21"/>
        </w:rPr>
        <w:t>(20.00 – 24.00):</w:t>
      </w:r>
      <w:r w:rsidRPr="00A339A2">
        <w:rPr>
          <w:rFonts w:ascii="Calibri" w:hAnsi="Calibri" w:cs="Calibri"/>
          <w:sz w:val="21"/>
          <w:szCs w:val="21"/>
        </w:rPr>
        <w:t xml:space="preserve"> </w:t>
      </w:r>
      <w:r w:rsidRPr="00D31CE7">
        <w:rPr>
          <w:rFonts w:ascii="Calibri" w:hAnsi="Calibri" w:cs="Calibri"/>
          <w:b/>
          <w:bCs/>
          <w:sz w:val="21"/>
          <w:szCs w:val="21"/>
        </w:rPr>
        <w:t xml:space="preserve">Small </w:t>
      </w:r>
      <w:proofErr w:type="spellStart"/>
      <w:r w:rsidRPr="00D31CE7">
        <w:rPr>
          <w:rFonts w:ascii="Calibri" w:hAnsi="Calibri" w:cs="Calibri"/>
          <w:b/>
          <w:bCs/>
          <w:sz w:val="21"/>
          <w:szCs w:val="21"/>
        </w:rPr>
        <w:t>Plates</w:t>
      </w:r>
      <w:proofErr w:type="spellEnd"/>
      <w:r w:rsidRPr="00D31CE7">
        <w:rPr>
          <w:rFonts w:ascii="Calibri" w:hAnsi="Calibri" w:cs="Calibri"/>
          <w:b/>
          <w:bCs/>
          <w:sz w:val="21"/>
          <w:szCs w:val="21"/>
        </w:rPr>
        <w:t xml:space="preserve"> Dinner</w:t>
      </w:r>
      <w:r w:rsidRPr="00A339A2">
        <w:rPr>
          <w:rFonts w:ascii="Calibri" w:hAnsi="Calibri" w:cs="Calibri"/>
          <w:sz w:val="21"/>
          <w:szCs w:val="21"/>
        </w:rPr>
        <w:t xml:space="preserve"> in Piazza Orazio</w:t>
      </w:r>
    </w:p>
    <w:p w14:paraId="323BB9CC" w14:textId="77777777" w:rsidR="00851DB9" w:rsidRPr="00A339A2" w:rsidRDefault="00851DB9" w:rsidP="00851DB9">
      <w:pPr>
        <w:numPr>
          <w:ilvl w:val="0"/>
          <w:numId w:val="8"/>
        </w:numPr>
        <w:spacing w:after="0"/>
        <w:jc w:val="both"/>
        <w:rPr>
          <w:rFonts w:ascii="Calibri" w:hAnsi="Calibri" w:cs="Calibri"/>
          <w:sz w:val="21"/>
          <w:szCs w:val="21"/>
        </w:rPr>
      </w:pPr>
      <w:r w:rsidRPr="00A339A2">
        <w:rPr>
          <w:rFonts w:ascii="Calibri" w:hAnsi="Calibri" w:cs="Calibri"/>
          <w:b/>
          <w:bCs/>
          <w:sz w:val="21"/>
          <w:szCs w:val="21"/>
        </w:rPr>
        <w:t xml:space="preserve">Sabato 9 e domenica 10 maggio </w:t>
      </w:r>
      <w:r w:rsidRPr="00941F27">
        <w:rPr>
          <w:rFonts w:ascii="Calibri" w:hAnsi="Calibri" w:cs="Calibri"/>
          <w:sz w:val="21"/>
          <w:szCs w:val="21"/>
        </w:rPr>
        <w:t>(15.00 – 23.00):</w:t>
      </w:r>
      <w:r w:rsidRPr="00A339A2">
        <w:rPr>
          <w:rFonts w:ascii="Calibri" w:hAnsi="Calibri" w:cs="Calibri"/>
          <w:sz w:val="21"/>
          <w:szCs w:val="21"/>
        </w:rPr>
        <w:t xml:space="preserve"> degustazioni, </w:t>
      </w:r>
      <w:r w:rsidRPr="00D31CE7">
        <w:rPr>
          <w:rFonts w:ascii="Calibri" w:hAnsi="Calibri" w:cs="Calibri"/>
          <w:b/>
          <w:bCs/>
          <w:sz w:val="21"/>
          <w:szCs w:val="21"/>
        </w:rPr>
        <w:t xml:space="preserve">masterclass, </w:t>
      </w:r>
      <w:proofErr w:type="spellStart"/>
      <w:r w:rsidRPr="00D31CE7">
        <w:rPr>
          <w:rFonts w:ascii="Calibri" w:hAnsi="Calibri" w:cs="Calibri"/>
          <w:b/>
          <w:bCs/>
          <w:sz w:val="21"/>
          <w:szCs w:val="21"/>
        </w:rPr>
        <w:t>showcooking</w:t>
      </w:r>
      <w:proofErr w:type="spellEnd"/>
      <w:r w:rsidRPr="00A339A2">
        <w:rPr>
          <w:rFonts w:ascii="Calibri" w:hAnsi="Calibri" w:cs="Calibri"/>
          <w:sz w:val="21"/>
          <w:szCs w:val="21"/>
        </w:rPr>
        <w:t xml:space="preserve"> e mixology al Castello Aragonese</w:t>
      </w:r>
    </w:p>
    <w:p w14:paraId="3853902A" w14:textId="77777777" w:rsidR="00851DB9" w:rsidRPr="00A339A2" w:rsidRDefault="00851DB9" w:rsidP="00851DB9">
      <w:pPr>
        <w:numPr>
          <w:ilvl w:val="0"/>
          <w:numId w:val="8"/>
        </w:numPr>
        <w:spacing w:after="240"/>
        <w:jc w:val="both"/>
        <w:rPr>
          <w:rFonts w:ascii="Calibri" w:hAnsi="Calibri" w:cs="Calibri"/>
          <w:sz w:val="21"/>
          <w:szCs w:val="21"/>
        </w:rPr>
      </w:pPr>
      <w:r w:rsidRPr="00A339A2">
        <w:rPr>
          <w:rFonts w:ascii="Calibri" w:hAnsi="Calibri" w:cs="Calibri"/>
          <w:b/>
          <w:bCs/>
          <w:sz w:val="21"/>
          <w:szCs w:val="21"/>
        </w:rPr>
        <w:t xml:space="preserve">Sabato 9 maggio </w:t>
      </w:r>
      <w:r w:rsidRPr="00941F27">
        <w:rPr>
          <w:rFonts w:ascii="Calibri" w:hAnsi="Calibri" w:cs="Calibri"/>
          <w:sz w:val="21"/>
          <w:szCs w:val="21"/>
        </w:rPr>
        <w:t xml:space="preserve">(9.00 – 18.00) e </w:t>
      </w:r>
      <w:r w:rsidRPr="00941F27">
        <w:rPr>
          <w:rFonts w:ascii="Calibri" w:hAnsi="Calibri" w:cs="Calibri"/>
          <w:b/>
          <w:bCs/>
          <w:sz w:val="21"/>
          <w:szCs w:val="21"/>
        </w:rPr>
        <w:t>domenica 10 maggio</w:t>
      </w:r>
      <w:r w:rsidRPr="00941F27">
        <w:rPr>
          <w:rFonts w:ascii="Calibri" w:hAnsi="Calibri" w:cs="Calibri"/>
          <w:sz w:val="21"/>
          <w:szCs w:val="21"/>
        </w:rPr>
        <w:t xml:space="preserve"> (9.00 – 13.00):</w:t>
      </w:r>
      <w:r w:rsidRPr="00A339A2">
        <w:rPr>
          <w:rFonts w:ascii="Calibri" w:hAnsi="Calibri" w:cs="Calibri"/>
          <w:sz w:val="21"/>
          <w:szCs w:val="21"/>
        </w:rPr>
        <w:t xml:space="preserve"> mostra mercato e attività divulgative al </w:t>
      </w:r>
      <w:r w:rsidRPr="00D31CE7">
        <w:rPr>
          <w:rFonts w:ascii="Calibri" w:hAnsi="Calibri" w:cs="Calibri"/>
          <w:b/>
          <w:bCs/>
          <w:sz w:val="21"/>
          <w:szCs w:val="21"/>
        </w:rPr>
        <w:t>Villaggio Coldiretti</w:t>
      </w:r>
      <w:r w:rsidRPr="00A339A2">
        <w:rPr>
          <w:rFonts w:ascii="Calibri" w:hAnsi="Calibri" w:cs="Calibri"/>
          <w:sz w:val="21"/>
          <w:szCs w:val="21"/>
        </w:rPr>
        <w:t xml:space="preserve"> in Piazza Umberto I</w:t>
      </w:r>
    </w:p>
    <w:p w14:paraId="78CE78EA" w14:textId="77777777" w:rsidR="00851DB9" w:rsidRDefault="00851DB9" w:rsidP="00851DB9">
      <w:pPr>
        <w:spacing w:after="0"/>
        <w:jc w:val="both"/>
        <w:rPr>
          <w:rFonts w:ascii="Calibri" w:hAnsi="Calibri" w:cs="Calibri"/>
          <w:sz w:val="21"/>
          <w:szCs w:val="21"/>
        </w:rPr>
      </w:pPr>
      <w:r w:rsidRPr="00A339A2">
        <w:rPr>
          <w:rFonts w:ascii="Calibri" w:hAnsi="Calibri" w:cs="Calibri"/>
          <w:sz w:val="21"/>
          <w:szCs w:val="21"/>
        </w:rPr>
        <w:t>Un'occasione per vivere il Vulture attraverso i suoi vini, i suoi sapori e la sua storia, in un'esperienza che unisce territorio, cultura e qualità.</w:t>
      </w:r>
    </w:p>
    <w:p w14:paraId="76CD75F4" w14:textId="67821CAE" w:rsidR="001F6408" w:rsidRPr="00216E50" w:rsidRDefault="00851DB9" w:rsidP="00216E50">
      <w:pPr>
        <w:spacing w:after="240"/>
        <w:jc w:val="both"/>
        <w:rPr>
          <w:rFonts w:ascii="Calibri" w:hAnsi="Calibri" w:cs="Calibri"/>
          <w:sz w:val="21"/>
          <w:szCs w:val="21"/>
        </w:rPr>
      </w:pPr>
      <w:r w:rsidRPr="00A339A2">
        <w:rPr>
          <w:rFonts w:ascii="Calibri" w:hAnsi="Calibri" w:cs="Calibri"/>
          <w:sz w:val="21"/>
          <w:szCs w:val="21"/>
        </w:rPr>
        <w:t xml:space="preserve">I </w:t>
      </w:r>
      <w:hyperlink r:id="rId8" w:anchor="biglietti" w:history="1">
        <w:r w:rsidRPr="00A339A2">
          <w:rPr>
            <w:rStyle w:val="Collegamentoipertestuale"/>
            <w:rFonts w:ascii="Calibri" w:hAnsi="Calibri" w:cs="Calibri"/>
            <w:sz w:val="21"/>
            <w:szCs w:val="21"/>
          </w:rPr>
          <w:t>biglietti</w:t>
        </w:r>
      </w:hyperlink>
      <w:r w:rsidRPr="00A339A2">
        <w:rPr>
          <w:rFonts w:ascii="Calibri" w:hAnsi="Calibri" w:cs="Calibri"/>
          <w:sz w:val="21"/>
          <w:szCs w:val="21"/>
        </w:rPr>
        <w:t xml:space="preserve"> sono </w:t>
      </w:r>
      <w:r>
        <w:rPr>
          <w:rFonts w:ascii="Calibri" w:hAnsi="Calibri" w:cs="Calibri"/>
          <w:sz w:val="21"/>
          <w:szCs w:val="21"/>
        </w:rPr>
        <w:t xml:space="preserve">disponibili </w:t>
      </w:r>
      <w:r w:rsidRPr="00A339A2">
        <w:rPr>
          <w:rFonts w:ascii="Calibri" w:hAnsi="Calibri" w:cs="Calibri"/>
          <w:sz w:val="21"/>
          <w:szCs w:val="21"/>
        </w:rPr>
        <w:t xml:space="preserve">online, così come le procedure di accredito per la </w:t>
      </w:r>
      <w:hyperlink r:id="rId9" w:history="1">
        <w:r w:rsidRPr="00A339A2">
          <w:rPr>
            <w:rStyle w:val="Collegamentoipertestuale"/>
            <w:rFonts w:ascii="Calibri" w:hAnsi="Calibri" w:cs="Calibri"/>
            <w:sz w:val="21"/>
            <w:szCs w:val="21"/>
          </w:rPr>
          <w:t>stampa</w:t>
        </w:r>
      </w:hyperlink>
      <w:r w:rsidRPr="00A339A2">
        <w:rPr>
          <w:rFonts w:ascii="Calibri" w:hAnsi="Calibri" w:cs="Calibri"/>
          <w:sz w:val="21"/>
          <w:szCs w:val="21"/>
        </w:rPr>
        <w:t xml:space="preserve"> e gli </w:t>
      </w:r>
      <w:hyperlink r:id="rId10" w:history="1">
        <w:r w:rsidRPr="00A339A2">
          <w:rPr>
            <w:rStyle w:val="Collegamentoipertestuale"/>
            <w:rFonts w:ascii="Calibri" w:hAnsi="Calibri" w:cs="Calibri"/>
            <w:sz w:val="21"/>
            <w:szCs w:val="21"/>
          </w:rPr>
          <w:t>operatori</w:t>
        </w:r>
      </w:hyperlink>
      <w:r w:rsidRPr="00A339A2">
        <w:rPr>
          <w:rFonts w:ascii="Calibri" w:hAnsi="Calibri" w:cs="Calibri"/>
          <w:sz w:val="21"/>
          <w:szCs w:val="21"/>
        </w:rPr>
        <w:t xml:space="preserve"> del settore.</w:t>
      </w:r>
    </w:p>
    <w:p w14:paraId="4B4DAFBA" w14:textId="77777777" w:rsidR="00382FE2" w:rsidRPr="00A339A2" w:rsidRDefault="00382FE2" w:rsidP="007537FA">
      <w:pPr>
        <w:spacing w:after="0" w:line="240" w:lineRule="auto"/>
        <w:jc w:val="center"/>
        <w:rPr>
          <w:rFonts w:ascii="Calibri" w:hAnsi="Calibri" w:cs="Calibri"/>
          <w:b/>
          <w:bCs/>
          <w:sz w:val="21"/>
          <w:szCs w:val="21"/>
        </w:rPr>
      </w:pPr>
    </w:p>
    <w:p w14:paraId="65974B8B" w14:textId="793FD765" w:rsidR="000F5C9A" w:rsidRPr="000C0006" w:rsidRDefault="002A0AFF" w:rsidP="000F5C9A">
      <w:pPr>
        <w:spacing w:after="0" w:line="240" w:lineRule="auto"/>
        <w:rPr>
          <w:rFonts w:ascii="Calibri" w:hAnsi="Calibri" w:cs="Calibri"/>
          <w:sz w:val="18"/>
          <w:szCs w:val="18"/>
        </w:rPr>
      </w:pPr>
      <w:r w:rsidRPr="000C0006">
        <w:rPr>
          <w:rFonts w:ascii="Calibri" w:hAnsi="Calibri" w:cs="Calibri"/>
          <w:b/>
          <w:bCs/>
          <w:sz w:val="18"/>
          <w:szCs w:val="18"/>
        </w:rPr>
        <w:t xml:space="preserve">Ufficio Stampa &amp; PR | </w:t>
      </w:r>
      <w:hyperlink r:id="rId11" w:history="1">
        <w:r w:rsidRPr="008633AD">
          <w:rPr>
            <w:rStyle w:val="Collegamentoipertestuale"/>
            <w:rFonts w:ascii="Calibri" w:hAnsi="Calibri" w:cs="Calibri"/>
            <w:b/>
            <w:bCs/>
            <w:sz w:val="18"/>
            <w:szCs w:val="18"/>
          </w:rPr>
          <w:t>smstudio</w:t>
        </w:r>
      </w:hyperlink>
      <w:r w:rsidRPr="008633AD">
        <w:rPr>
          <w:rStyle w:val="Collegamentoipertestuale"/>
          <w:b/>
          <w:bCs/>
        </w:rPr>
        <w:t xml:space="preserve"> </w:t>
      </w:r>
      <w:r w:rsidR="00382FE2" w:rsidRPr="000C0006">
        <w:rPr>
          <w:rFonts w:ascii="Calibri" w:hAnsi="Calibri" w:cs="Calibri"/>
          <w:color w:val="34627B"/>
          <w:sz w:val="18"/>
          <w:szCs w:val="18"/>
        </w:rPr>
        <w:br/>
      </w:r>
      <w:r w:rsidRPr="000C0006">
        <w:rPr>
          <w:rFonts w:ascii="Calibri" w:hAnsi="Calibri" w:cs="Calibri"/>
          <w:sz w:val="18"/>
          <w:szCs w:val="18"/>
        </w:rPr>
        <w:t xml:space="preserve">Stefania Mafalda M. +39 345 581 0157 </w:t>
      </w:r>
      <w:hyperlink r:id="rId12" w:history="1">
        <w:r w:rsidR="00E75CED" w:rsidRPr="000C0006">
          <w:rPr>
            <w:rStyle w:val="Collegamentoipertestuale"/>
            <w:rFonts w:ascii="Calibri" w:hAnsi="Calibri" w:cs="Calibri"/>
            <w:sz w:val="18"/>
            <w:szCs w:val="18"/>
          </w:rPr>
          <w:t>press@smstudiopr.it</w:t>
        </w:r>
      </w:hyperlink>
      <w:r w:rsidR="00E75CED" w:rsidRPr="000C0006">
        <w:rPr>
          <w:rFonts w:ascii="Calibri" w:hAnsi="Calibri" w:cs="Calibri"/>
          <w:color w:val="34627B"/>
          <w:sz w:val="18"/>
          <w:szCs w:val="18"/>
        </w:rPr>
        <w:t xml:space="preserve"> </w:t>
      </w:r>
    </w:p>
    <w:p w14:paraId="555300F0" w14:textId="5D5020DC" w:rsidR="002A0AFF" w:rsidRPr="000C0006" w:rsidRDefault="00382FE2" w:rsidP="000F5C9A">
      <w:pPr>
        <w:spacing w:after="0" w:line="240" w:lineRule="auto"/>
        <w:rPr>
          <w:rFonts w:ascii="Calibri" w:hAnsi="Calibri" w:cs="Calibri"/>
          <w:sz w:val="18"/>
          <w:szCs w:val="18"/>
        </w:rPr>
      </w:pPr>
      <w:r w:rsidRPr="000C0006">
        <w:rPr>
          <w:rFonts w:ascii="Calibri" w:hAnsi="Calibri" w:cs="Calibri"/>
          <w:sz w:val="18"/>
          <w:szCs w:val="18"/>
        </w:rPr>
        <w:t xml:space="preserve">Yuki d’Emilia M. +39 392 812 6485  </w:t>
      </w:r>
      <w:hyperlink r:id="rId13" w:history="1">
        <w:r w:rsidRPr="000C0006">
          <w:rPr>
            <w:rStyle w:val="Collegamentoipertestuale"/>
            <w:rFonts w:ascii="Calibri" w:hAnsi="Calibri" w:cs="Calibri"/>
            <w:sz w:val="18"/>
            <w:szCs w:val="18"/>
          </w:rPr>
          <w:t>yuki.demilia@smstudiopr.it</w:t>
        </w:r>
      </w:hyperlink>
      <w:r w:rsidRPr="000C0006">
        <w:rPr>
          <w:rFonts w:ascii="Calibri" w:hAnsi="Calibri" w:cs="Calibri"/>
          <w:color w:val="156082" w:themeColor="accent1"/>
          <w:sz w:val="18"/>
          <w:szCs w:val="18"/>
        </w:rPr>
        <w:t xml:space="preserve"> </w:t>
      </w:r>
      <w:r w:rsidRPr="000C0006">
        <w:rPr>
          <w:rFonts w:ascii="Calibri" w:hAnsi="Calibri" w:cs="Calibri"/>
          <w:color w:val="156082" w:themeColor="accent1"/>
          <w:sz w:val="18"/>
          <w:szCs w:val="18"/>
        </w:rPr>
        <w:br/>
      </w:r>
      <w:r w:rsidR="00E54666" w:rsidRPr="000C0006">
        <w:rPr>
          <w:rFonts w:ascii="Calibri" w:hAnsi="Calibri" w:cs="Calibri"/>
          <w:sz w:val="18"/>
          <w:szCs w:val="18"/>
        </w:rPr>
        <w:t xml:space="preserve">Alessia Telese M. +39 324 894 0641 </w:t>
      </w:r>
      <w:hyperlink r:id="rId14" w:history="1">
        <w:r w:rsidR="00E54666" w:rsidRPr="000C0006">
          <w:rPr>
            <w:rStyle w:val="Collegamentoipertestuale"/>
            <w:rFonts w:ascii="Calibri" w:hAnsi="Calibri" w:cs="Calibri"/>
            <w:sz w:val="18"/>
            <w:szCs w:val="18"/>
          </w:rPr>
          <w:t>alessia.telese@smstudiopr.it</w:t>
        </w:r>
      </w:hyperlink>
      <w:r w:rsidR="00E54666" w:rsidRPr="000C0006">
        <w:rPr>
          <w:rFonts w:ascii="Calibri" w:hAnsi="Calibri" w:cs="Calibri"/>
          <w:sz w:val="18"/>
          <w:szCs w:val="18"/>
        </w:rPr>
        <w:t xml:space="preserve"> </w:t>
      </w:r>
      <w:r w:rsidR="000F5C9A" w:rsidRPr="000C0006">
        <w:rPr>
          <w:rFonts w:ascii="Calibri" w:hAnsi="Calibri" w:cs="Calibri"/>
          <w:sz w:val="18"/>
          <w:szCs w:val="18"/>
        </w:rPr>
        <w:t xml:space="preserve"> </w:t>
      </w:r>
    </w:p>
    <w:p w14:paraId="14F65C27" w14:textId="77777777" w:rsidR="00382FE2" w:rsidRPr="000C0006" w:rsidRDefault="00382FE2" w:rsidP="000F5C9A">
      <w:pPr>
        <w:spacing w:after="0" w:line="240" w:lineRule="auto"/>
        <w:rPr>
          <w:rFonts w:ascii="Calibri" w:hAnsi="Calibri" w:cs="Calibri"/>
          <w:sz w:val="18"/>
          <w:szCs w:val="18"/>
        </w:rPr>
      </w:pPr>
    </w:p>
    <w:p w14:paraId="7BE609E6" w14:textId="3AC1938E" w:rsidR="00382FE2" w:rsidRPr="000C0006" w:rsidRDefault="00382FE2" w:rsidP="000F5C9A">
      <w:pPr>
        <w:spacing w:after="0" w:line="240" w:lineRule="auto"/>
        <w:rPr>
          <w:sz w:val="28"/>
          <w:szCs w:val="28"/>
        </w:rPr>
      </w:pPr>
      <w:r w:rsidRPr="000C0006">
        <w:rPr>
          <w:rFonts w:ascii="Calibri" w:hAnsi="Calibri" w:cs="Calibri"/>
          <w:b/>
          <w:bCs/>
          <w:sz w:val="18"/>
          <w:szCs w:val="18"/>
        </w:rPr>
        <w:t xml:space="preserve">Ufficio Stampa Basilicata | </w:t>
      </w:r>
      <w:hyperlink r:id="rId15" w:history="1">
        <w:r w:rsidR="009374ED" w:rsidRPr="000C0006">
          <w:rPr>
            <w:rStyle w:val="Collegamentoipertestuale"/>
            <w:rFonts w:ascii="Calibri" w:hAnsi="Calibri" w:cs="Calibri"/>
            <w:b/>
            <w:bCs/>
            <w:sz w:val="18"/>
            <w:szCs w:val="18"/>
          </w:rPr>
          <w:t>SCAI comunicazione</w:t>
        </w:r>
      </w:hyperlink>
      <w:r w:rsidRPr="000C0006">
        <w:rPr>
          <w:rFonts w:ascii="Calibri" w:hAnsi="Calibri" w:cs="Calibri"/>
          <w:sz w:val="18"/>
          <w:szCs w:val="18"/>
        </w:rPr>
        <w:br/>
        <w:t>Lina Da Nazaret M.</w:t>
      </w:r>
      <w:r w:rsidRPr="000C0006">
        <w:rPr>
          <w:sz w:val="28"/>
          <w:szCs w:val="28"/>
        </w:rPr>
        <w:t xml:space="preserve"> </w:t>
      </w:r>
      <w:r w:rsidRPr="000C0006">
        <w:rPr>
          <w:rFonts w:ascii="Calibri" w:hAnsi="Calibri" w:cs="Calibri"/>
          <w:sz w:val="18"/>
          <w:szCs w:val="18"/>
        </w:rPr>
        <w:t xml:space="preserve">+39 329 776 1709 </w:t>
      </w:r>
      <w:hyperlink r:id="rId16">
        <w:r w:rsidRPr="000C0006">
          <w:rPr>
            <w:rStyle w:val="Collegamentoipertestuale"/>
            <w:rFonts w:ascii="Calibri" w:hAnsi="Calibri" w:cs="Calibri"/>
            <w:sz w:val="18"/>
            <w:szCs w:val="18"/>
          </w:rPr>
          <w:t>lina@scaicomunicazione.com</w:t>
        </w:r>
      </w:hyperlink>
    </w:p>
    <w:p w14:paraId="4C487D2B" w14:textId="77777777" w:rsidR="00022DFC" w:rsidRPr="000C0006" w:rsidRDefault="00022DFC" w:rsidP="000F5C9A">
      <w:pPr>
        <w:spacing w:after="0" w:line="240" w:lineRule="auto"/>
        <w:rPr>
          <w:sz w:val="28"/>
          <w:szCs w:val="28"/>
        </w:rPr>
      </w:pPr>
    </w:p>
    <w:p w14:paraId="7C810D00" w14:textId="77777777" w:rsidR="00022DFC" w:rsidRPr="000C0006" w:rsidRDefault="00022DFC" w:rsidP="000F5C9A">
      <w:pPr>
        <w:spacing w:after="0" w:line="240" w:lineRule="auto"/>
        <w:rPr>
          <w:sz w:val="28"/>
          <w:szCs w:val="28"/>
        </w:rPr>
      </w:pPr>
    </w:p>
    <w:p w14:paraId="147DF6E3" w14:textId="77777777" w:rsidR="00022DFC" w:rsidRDefault="00022DFC" w:rsidP="000F5C9A">
      <w:pPr>
        <w:spacing w:after="0" w:line="240" w:lineRule="auto"/>
      </w:pPr>
    </w:p>
    <w:p w14:paraId="0A7888FC" w14:textId="77777777" w:rsidR="00022DFC" w:rsidRDefault="00022DFC" w:rsidP="000F5C9A">
      <w:pPr>
        <w:spacing w:after="0" w:line="240" w:lineRule="auto"/>
      </w:pPr>
    </w:p>
    <w:p w14:paraId="26EF7CAA" w14:textId="77777777" w:rsidR="00022DFC" w:rsidRDefault="00022DFC" w:rsidP="000F5C9A">
      <w:pPr>
        <w:spacing w:after="0" w:line="240" w:lineRule="auto"/>
      </w:pPr>
    </w:p>
    <w:p w14:paraId="0A0AE3E2" w14:textId="77777777" w:rsidR="00022DFC" w:rsidRDefault="00022DFC" w:rsidP="000F5C9A">
      <w:pPr>
        <w:spacing w:after="0" w:line="240" w:lineRule="auto"/>
      </w:pPr>
    </w:p>
    <w:p w14:paraId="2D3E2CDF" w14:textId="77777777" w:rsidR="00022DFC" w:rsidRDefault="00022DFC" w:rsidP="000F5C9A">
      <w:pPr>
        <w:spacing w:after="0" w:line="240" w:lineRule="auto"/>
      </w:pPr>
    </w:p>
    <w:p w14:paraId="1680DDFA" w14:textId="77777777" w:rsidR="00022DFC" w:rsidRDefault="00022DFC" w:rsidP="000F5C9A">
      <w:pPr>
        <w:spacing w:after="0" w:line="240" w:lineRule="auto"/>
      </w:pPr>
    </w:p>
    <w:p w14:paraId="22B29BF4" w14:textId="77777777" w:rsidR="00022DFC" w:rsidRDefault="00022DFC" w:rsidP="000F5C9A">
      <w:pPr>
        <w:spacing w:after="0" w:line="240" w:lineRule="auto"/>
      </w:pPr>
    </w:p>
    <w:p w14:paraId="3A2D4ABA" w14:textId="77777777" w:rsidR="00022DFC" w:rsidRPr="000E118E" w:rsidRDefault="00022DFC" w:rsidP="000F5C9A">
      <w:pPr>
        <w:spacing w:after="0" w:line="240" w:lineRule="auto"/>
        <w:rPr>
          <w:rFonts w:ascii="Calibri" w:hAnsi="Calibri" w:cs="Calibri"/>
          <w:sz w:val="16"/>
          <w:szCs w:val="16"/>
        </w:rPr>
      </w:pPr>
    </w:p>
    <w:sectPr w:rsidR="00022DFC" w:rsidRPr="000E118E" w:rsidSect="001F6408">
      <w:headerReference w:type="default" r:id="rId17"/>
      <w:footerReference w:type="default" r:id="rId18"/>
      <w:pgSz w:w="11906" w:h="16838"/>
      <w:pgMar w:top="1417"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28D49" w14:textId="77777777" w:rsidR="004C2FDE" w:rsidRDefault="004C2FDE" w:rsidP="00B27472">
      <w:pPr>
        <w:spacing w:after="0" w:line="240" w:lineRule="auto"/>
      </w:pPr>
      <w:r>
        <w:separator/>
      </w:r>
    </w:p>
  </w:endnote>
  <w:endnote w:type="continuationSeparator" w:id="0">
    <w:p w14:paraId="4CE439F7" w14:textId="77777777" w:rsidR="004C2FDE" w:rsidRDefault="004C2FDE" w:rsidP="00B27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64107" w14:textId="0C365718" w:rsidR="00B27472" w:rsidRPr="002A0AFF" w:rsidRDefault="002806F2" w:rsidP="002806F2">
    <w:pPr>
      <w:spacing w:after="0" w:line="240" w:lineRule="auto"/>
      <w:rPr>
        <w:b/>
        <w:bCs/>
        <w:iCs/>
        <w:color w:val="000000"/>
        <w:sz w:val="18"/>
        <w:szCs w:val="18"/>
      </w:rPr>
    </w:pPr>
    <w:r>
      <w:rPr>
        <w:b/>
        <w:bCs/>
        <w:iCs/>
        <w:noProof/>
        <w:color w:val="000000"/>
        <w:sz w:val="18"/>
        <w:szCs w:val="18"/>
      </w:rPr>
      <w:drawing>
        <wp:inline distT="0" distB="0" distL="0" distR="0" wp14:anchorId="1BB7F283" wp14:editId="25FA686C">
          <wp:extent cx="6120130" cy="892175"/>
          <wp:effectExtent l="0" t="0" r="1270" b="0"/>
          <wp:docPr id="18041922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92209" name="Immagine 1804192209"/>
                  <pic:cNvPicPr/>
                </pic:nvPicPr>
                <pic:blipFill>
                  <a:blip r:embed="rId1">
                    <a:extLst>
                      <a:ext uri="{28A0092B-C50C-407E-A947-70E740481C1C}">
                        <a14:useLocalDpi xmlns:a14="http://schemas.microsoft.com/office/drawing/2010/main" val="0"/>
                      </a:ext>
                    </a:extLst>
                  </a:blip>
                  <a:stretch>
                    <a:fillRect/>
                  </a:stretch>
                </pic:blipFill>
                <pic:spPr>
                  <a:xfrm>
                    <a:off x="0" y="0"/>
                    <a:ext cx="6120130" cy="8921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2F35F" w14:textId="77777777" w:rsidR="004C2FDE" w:rsidRDefault="004C2FDE" w:rsidP="00B27472">
      <w:pPr>
        <w:spacing w:after="0" w:line="240" w:lineRule="auto"/>
      </w:pPr>
      <w:r>
        <w:separator/>
      </w:r>
    </w:p>
  </w:footnote>
  <w:footnote w:type="continuationSeparator" w:id="0">
    <w:p w14:paraId="2E0576AA" w14:textId="77777777" w:rsidR="004C2FDE" w:rsidRDefault="004C2FDE" w:rsidP="00B27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410F5" w14:textId="7E0897D6" w:rsidR="00B27472" w:rsidRDefault="001F6408" w:rsidP="009E39E6">
    <w:pPr>
      <w:pStyle w:val="Intestazione"/>
      <w:jc w:val="center"/>
    </w:pPr>
    <w:r>
      <w:rPr>
        <w:noProof/>
      </w:rPr>
      <w:drawing>
        <wp:inline distT="0" distB="0" distL="0" distR="0" wp14:anchorId="2AB5D87E" wp14:editId="417D3E58">
          <wp:extent cx="1460551" cy="466928"/>
          <wp:effectExtent l="0" t="0" r="0" b="3175"/>
          <wp:docPr id="12445154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515440" name="Immagine 1244515440"/>
                  <pic:cNvPicPr/>
                </pic:nvPicPr>
                <pic:blipFill>
                  <a:blip r:embed="rId1">
                    <a:extLst>
                      <a:ext uri="{28A0092B-C50C-407E-A947-70E740481C1C}">
                        <a14:useLocalDpi xmlns:a14="http://schemas.microsoft.com/office/drawing/2010/main" val="0"/>
                      </a:ext>
                    </a:extLst>
                  </a:blip>
                  <a:stretch>
                    <a:fillRect/>
                  </a:stretch>
                </pic:blipFill>
                <pic:spPr>
                  <a:xfrm>
                    <a:off x="0" y="0"/>
                    <a:ext cx="1480482" cy="4733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D3637"/>
    <w:multiLevelType w:val="multilevel"/>
    <w:tmpl w:val="2FE4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23D27"/>
    <w:multiLevelType w:val="multilevel"/>
    <w:tmpl w:val="7E7CF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90B97"/>
    <w:multiLevelType w:val="multilevel"/>
    <w:tmpl w:val="7FB2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071F15"/>
    <w:multiLevelType w:val="multilevel"/>
    <w:tmpl w:val="356C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6C114D"/>
    <w:multiLevelType w:val="multilevel"/>
    <w:tmpl w:val="F6AE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530DBA"/>
    <w:multiLevelType w:val="multilevel"/>
    <w:tmpl w:val="B414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955C5F"/>
    <w:multiLevelType w:val="multilevel"/>
    <w:tmpl w:val="183A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B869F3"/>
    <w:multiLevelType w:val="multilevel"/>
    <w:tmpl w:val="B062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442002"/>
    <w:multiLevelType w:val="multilevel"/>
    <w:tmpl w:val="427C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065516">
    <w:abstractNumId w:val="6"/>
  </w:num>
  <w:num w:numId="2" w16cid:durableId="264190986">
    <w:abstractNumId w:val="2"/>
  </w:num>
  <w:num w:numId="3" w16cid:durableId="571545328">
    <w:abstractNumId w:val="1"/>
  </w:num>
  <w:num w:numId="4" w16cid:durableId="38942691">
    <w:abstractNumId w:val="8"/>
  </w:num>
  <w:num w:numId="5" w16cid:durableId="1423796758">
    <w:abstractNumId w:val="3"/>
  </w:num>
  <w:num w:numId="6" w16cid:durableId="901522668">
    <w:abstractNumId w:val="0"/>
  </w:num>
  <w:num w:numId="7" w16cid:durableId="681057374">
    <w:abstractNumId w:val="4"/>
  </w:num>
  <w:num w:numId="8" w16cid:durableId="1732121588">
    <w:abstractNumId w:val="7"/>
  </w:num>
  <w:num w:numId="9" w16cid:durableId="20722633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FCF"/>
    <w:rsid w:val="00022DFC"/>
    <w:rsid w:val="00031696"/>
    <w:rsid w:val="00081B21"/>
    <w:rsid w:val="00090CB0"/>
    <w:rsid w:val="00092802"/>
    <w:rsid w:val="000C0006"/>
    <w:rsid w:val="000E118E"/>
    <w:rsid w:val="000F5C9A"/>
    <w:rsid w:val="00127AAF"/>
    <w:rsid w:val="001347DE"/>
    <w:rsid w:val="0014376E"/>
    <w:rsid w:val="001A4ACC"/>
    <w:rsid w:val="001B1993"/>
    <w:rsid w:val="001B4F09"/>
    <w:rsid w:val="001C44C1"/>
    <w:rsid w:val="001D2887"/>
    <w:rsid w:val="001F6408"/>
    <w:rsid w:val="00204474"/>
    <w:rsid w:val="00207206"/>
    <w:rsid w:val="00216E50"/>
    <w:rsid w:val="00262890"/>
    <w:rsid w:val="002776F9"/>
    <w:rsid w:val="002806F2"/>
    <w:rsid w:val="0028185A"/>
    <w:rsid w:val="002A0AFF"/>
    <w:rsid w:val="002B27DD"/>
    <w:rsid w:val="002B54E0"/>
    <w:rsid w:val="002F02E5"/>
    <w:rsid w:val="003153BF"/>
    <w:rsid w:val="0032453B"/>
    <w:rsid w:val="00354C88"/>
    <w:rsid w:val="00356070"/>
    <w:rsid w:val="0037661D"/>
    <w:rsid w:val="00382FE2"/>
    <w:rsid w:val="003D5A45"/>
    <w:rsid w:val="003F1D86"/>
    <w:rsid w:val="00403565"/>
    <w:rsid w:val="00413C8D"/>
    <w:rsid w:val="00470FF7"/>
    <w:rsid w:val="00475372"/>
    <w:rsid w:val="004C2FDE"/>
    <w:rsid w:val="004C3D90"/>
    <w:rsid w:val="004D1660"/>
    <w:rsid w:val="004F3A8E"/>
    <w:rsid w:val="00505300"/>
    <w:rsid w:val="00551662"/>
    <w:rsid w:val="00575FF3"/>
    <w:rsid w:val="005C5349"/>
    <w:rsid w:val="005F0F40"/>
    <w:rsid w:val="006021F3"/>
    <w:rsid w:val="00622A57"/>
    <w:rsid w:val="0062310C"/>
    <w:rsid w:val="00645FCF"/>
    <w:rsid w:val="00652A73"/>
    <w:rsid w:val="006702B6"/>
    <w:rsid w:val="006743A6"/>
    <w:rsid w:val="00682275"/>
    <w:rsid w:val="00686922"/>
    <w:rsid w:val="006B0C76"/>
    <w:rsid w:val="006C0407"/>
    <w:rsid w:val="006C3602"/>
    <w:rsid w:val="006E2E5A"/>
    <w:rsid w:val="00706443"/>
    <w:rsid w:val="007323B7"/>
    <w:rsid w:val="007537FA"/>
    <w:rsid w:val="007A6AB0"/>
    <w:rsid w:val="007B3318"/>
    <w:rsid w:val="007C44D0"/>
    <w:rsid w:val="007D1389"/>
    <w:rsid w:val="007F3FCF"/>
    <w:rsid w:val="0080287A"/>
    <w:rsid w:val="008070FB"/>
    <w:rsid w:val="008328CA"/>
    <w:rsid w:val="00833527"/>
    <w:rsid w:val="00841868"/>
    <w:rsid w:val="00841B4B"/>
    <w:rsid w:val="0084403F"/>
    <w:rsid w:val="00851DB9"/>
    <w:rsid w:val="008633AD"/>
    <w:rsid w:val="00886C11"/>
    <w:rsid w:val="008B15E3"/>
    <w:rsid w:val="008B1A5A"/>
    <w:rsid w:val="008D7DF1"/>
    <w:rsid w:val="008F0577"/>
    <w:rsid w:val="00902F88"/>
    <w:rsid w:val="00915C07"/>
    <w:rsid w:val="00933E38"/>
    <w:rsid w:val="00935E69"/>
    <w:rsid w:val="009374ED"/>
    <w:rsid w:val="00940A09"/>
    <w:rsid w:val="00941F27"/>
    <w:rsid w:val="00942805"/>
    <w:rsid w:val="00970223"/>
    <w:rsid w:val="009773AE"/>
    <w:rsid w:val="00995793"/>
    <w:rsid w:val="009E39E6"/>
    <w:rsid w:val="00A17572"/>
    <w:rsid w:val="00A2303B"/>
    <w:rsid w:val="00A323CB"/>
    <w:rsid w:val="00A339A2"/>
    <w:rsid w:val="00A33DC6"/>
    <w:rsid w:val="00A40A15"/>
    <w:rsid w:val="00A447CA"/>
    <w:rsid w:val="00A60DDF"/>
    <w:rsid w:val="00A72D0D"/>
    <w:rsid w:val="00A86B3F"/>
    <w:rsid w:val="00AF1F0C"/>
    <w:rsid w:val="00B16141"/>
    <w:rsid w:val="00B16671"/>
    <w:rsid w:val="00B25B05"/>
    <w:rsid w:val="00B27472"/>
    <w:rsid w:val="00B551A3"/>
    <w:rsid w:val="00B62E58"/>
    <w:rsid w:val="00BD7045"/>
    <w:rsid w:val="00BF133E"/>
    <w:rsid w:val="00BF2B7E"/>
    <w:rsid w:val="00C03605"/>
    <w:rsid w:val="00C12916"/>
    <w:rsid w:val="00C219F5"/>
    <w:rsid w:val="00C32686"/>
    <w:rsid w:val="00C3626F"/>
    <w:rsid w:val="00C40D3E"/>
    <w:rsid w:val="00C425FC"/>
    <w:rsid w:val="00C9634A"/>
    <w:rsid w:val="00CC603F"/>
    <w:rsid w:val="00CD5ABB"/>
    <w:rsid w:val="00D00242"/>
    <w:rsid w:val="00D31CE7"/>
    <w:rsid w:val="00D76680"/>
    <w:rsid w:val="00D81869"/>
    <w:rsid w:val="00D97F19"/>
    <w:rsid w:val="00DB6023"/>
    <w:rsid w:val="00DC3698"/>
    <w:rsid w:val="00DF6F01"/>
    <w:rsid w:val="00E07E05"/>
    <w:rsid w:val="00E2232D"/>
    <w:rsid w:val="00E43C2C"/>
    <w:rsid w:val="00E44600"/>
    <w:rsid w:val="00E54666"/>
    <w:rsid w:val="00E70B70"/>
    <w:rsid w:val="00E75CED"/>
    <w:rsid w:val="00E80133"/>
    <w:rsid w:val="00E86E1A"/>
    <w:rsid w:val="00E94E1F"/>
    <w:rsid w:val="00EC00AB"/>
    <w:rsid w:val="00EC6DF0"/>
    <w:rsid w:val="00EE4BFB"/>
    <w:rsid w:val="00F23F06"/>
    <w:rsid w:val="00F3608F"/>
    <w:rsid w:val="00F46245"/>
    <w:rsid w:val="00F823D5"/>
    <w:rsid w:val="00FA1064"/>
    <w:rsid w:val="00FF29DE"/>
    <w:rsid w:val="00FF3F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6BB87"/>
  <w15:chartTrackingRefBased/>
  <w15:docId w15:val="{BE471283-79AF-D447-956F-11B2237FE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F3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F3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F3FC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F3FC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F3FC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F3FC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F3FC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F3FC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F3FC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F3FC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F3FC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F3FC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F3FC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F3FC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F3FC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F3FC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F3FC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F3FC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F3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F3FC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F3FC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F3FC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F3FC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F3FCF"/>
    <w:rPr>
      <w:i/>
      <w:iCs/>
      <w:color w:val="404040" w:themeColor="text1" w:themeTint="BF"/>
    </w:rPr>
  </w:style>
  <w:style w:type="paragraph" w:styleId="Paragrafoelenco">
    <w:name w:val="List Paragraph"/>
    <w:basedOn w:val="Normale"/>
    <w:uiPriority w:val="34"/>
    <w:qFormat/>
    <w:rsid w:val="007F3FCF"/>
    <w:pPr>
      <w:ind w:left="720"/>
      <w:contextualSpacing/>
    </w:pPr>
  </w:style>
  <w:style w:type="character" w:styleId="Enfasiintensa">
    <w:name w:val="Intense Emphasis"/>
    <w:basedOn w:val="Carpredefinitoparagrafo"/>
    <w:uiPriority w:val="21"/>
    <w:qFormat/>
    <w:rsid w:val="007F3FCF"/>
    <w:rPr>
      <w:i/>
      <w:iCs/>
      <w:color w:val="0F4761" w:themeColor="accent1" w:themeShade="BF"/>
    </w:rPr>
  </w:style>
  <w:style w:type="paragraph" w:styleId="Citazioneintensa">
    <w:name w:val="Intense Quote"/>
    <w:basedOn w:val="Normale"/>
    <w:next w:val="Normale"/>
    <w:link w:val="CitazioneintensaCarattere"/>
    <w:uiPriority w:val="30"/>
    <w:qFormat/>
    <w:rsid w:val="007F3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F3FCF"/>
    <w:rPr>
      <w:i/>
      <w:iCs/>
      <w:color w:val="0F4761" w:themeColor="accent1" w:themeShade="BF"/>
    </w:rPr>
  </w:style>
  <w:style w:type="character" w:styleId="Riferimentointenso">
    <w:name w:val="Intense Reference"/>
    <w:basedOn w:val="Carpredefinitoparagrafo"/>
    <w:uiPriority w:val="32"/>
    <w:qFormat/>
    <w:rsid w:val="007F3FCF"/>
    <w:rPr>
      <w:b/>
      <w:bCs/>
      <w:smallCaps/>
      <w:color w:val="0F4761" w:themeColor="accent1" w:themeShade="BF"/>
      <w:spacing w:val="5"/>
    </w:rPr>
  </w:style>
  <w:style w:type="character" w:styleId="Collegamentoipertestuale">
    <w:name w:val="Hyperlink"/>
    <w:basedOn w:val="Carpredefinitoparagrafo"/>
    <w:uiPriority w:val="99"/>
    <w:unhideWhenUsed/>
    <w:rsid w:val="008B15E3"/>
    <w:rPr>
      <w:color w:val="467886" w:themeColor="hyperlink"/>
      <w:u w:val="single"/>
    </w:rPr>
  </w:style>
  <w:style w:type="character" w:styleId="Menzionenonrisolta">
    <w:name w:val="Unresolved Mention"/>
    <w:basedOn w:val="Carpredefinitoparagrafo"/>
    <w:uiPriority w:val="99"/>
    <w:semiHidden/>
    <w:unhideWhenUsed/>
    <w:rsid w:val="008B15E3"/>
    <w:rPr>
      <w:color w:val="605E5C"/>
      <w:shd w:val="clear" w:color="auto" w:fill="E1DFDD"/>
    </w:rPr>
  </w:style>
  <w:style w:type="paragraph" w:styleId="Intestazione">
    <w:name w:val="header"/>
    <w:basedOn w:val="Normale"/>
    <w:link w:val="IntestazioneCarattere"/>
    <w:uiPriority w:val="99"/>
    <w:unhideWhenUsed/>
    <w:rsid w:val="00B2747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7472"/>
  </w:style>
  <w:style w:type="paragraph" w:styleId="Pidipagina">
    <w:name w:val="footer"/>
    <w:basedOn w:val="Normale"/>
    <w:link w:val="PidipaginaCarattere"/>
    <w:uiPriority w:val="99"/>
    <w:unhideWhenUsed/>
    <w:rsid w:val="00B2747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7472"/>
  </w:style>
  <w:style w:type="character" w:styleId="Collegamentovisitato">
    <w:name w:val="FollowedHyperlink"/>
    <w:basedOn w:val="Carpredefinitoparagrafo"/>
    <w:uiPriority w:val="99"/>
    <w:semiHidden/>
    <w:unhideWhenUsed/>
    <w:rsid w:val="002A0AFF"/>
    <w:rPr>
      <w:color w:val="96607D" w:themeColor="followedHyperlink"/>
      <w:u w:val="single"/>
    </w:rPr>
  </w:style>
  <w:style w:type="character" w:customStyle="1" w:styleId="relative">
    <w:name w:val="relative"/>
    <w:basedOn w:val="Carpredefinitoparagrafo"/>
    <w:rsid w:val="006021F3"/>
  </w:style>
  <w:style w:type="paragraph" w:customStyle="1" w:styleId="isselectedend">
    <w:name w:val="isselectedend"/>
    <w:basedOn w:val="Normale"/>
    <w:rsid w:val="005C5349"/>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5C5349"/>
    <w:rPr>
      <w:b/>
      <w:bCs/>
    </w:rPr>
  </w:style>
  <w:style w:type="character" w:customStyle="1" w:styleId="text-token-text-primary">
    <w:name w:val="text-token-text-primary"/>
    <w:basedOn w:val="Carpredefinitoparagrafo"/>
    <w:rsid w:val="005C5349"/>
  </w:style>
  <w:style w:type="character" w:styleId="Enfasicorsivo">
    <w:name w:val="Emphasis"/>
    <w:basedOn w:val="Carpredefinitoparagrafo"/>
    <w:uiPriority w:val="20"/>
    <w:qFormat/>
    <w:rsid w:val="005C5349"/>
    <w:rPr>
      <w:i/>
      <w:iCs/>
    </w:rPr>
  </w:style>
  <w:style w:type="paragraph" w:styleId="NormaleWeb">
    <w:name w:val="Normal (Web)"/>
    <w:basedOn w:val="Normale"/>
    <w:uiPriority w:val="99"/>
    <w:semiHidden/>
    <w:unhideWhenUsed/>
    <w:rsid w:val="005C5349"/>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stonobile.com/" TargetMode="External"/><Relationship Id="rId13" Type="http://schemas.openxmlformats.org/officeDocument/2006/relationships/hyperlink" Target="mailto:yuki.demilia@smstudiopr.it"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ustonobile.com/" TargetMode="External"/><Relationship Id="rId12" Type="http://schemas.openxmlformats.org/officeDocument/2006/relationships/hyperlink" Target="mailto:press@smstudiopr.i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lna@scaicomunicazione.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ttps://www.smstudiopr.it" TargetMode="External"/><Relationship Id="rId5" Type="http://schemas.openxmlformats.org/officeDocument/2006/relationships/footnotes" Target="footnotes.xml"/><Relationship Id="rId15" Type="http://schemas.openxmlformats.org/officeDocument/2006/relationships/hyperlink" Target="https://scaicomunicazione.com/" TargetMode="External"/><Relationship Id="rId10" Type="http://schemas.openxmlformats.org/officeDocument/2006/relationships/hyperlink" Target="https://www.gustonobile.com/accredito-operator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ustonobile.com/accredito-stampa" TargetMode="External"/><Relationship Id="rId14" Type="http://schemas.openxmlformats.org/officeDocument/2006/relationships/hyperlink" Target="mailto:alessia.telese@smstudiopr.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880</Words>
  <Characters>5205</Characters>
  <Application>Microsoft Office Word</Application>
  <DocSecurity>0</DocSecurity>
  <Lines>89</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 d'Emilia</dc:creator>
  <cp:keywords/>
  <dc:description/>
  <cp:lastModifiedBy>Yuki d'Emilia</cp:lastModifiedBy>
  <cp:revision>8</cp:revision>
  <dcterms:created xsi:type="dcterms:W3CDTF">2026-05-06T09:07:00Z</dcterms:created>
  <dcterms:modified xsi:type="dcterms:W3CDTF">2026-05-06T09:15:00Z</dcterms:modified>
</cp:coreProperties>
</file>