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B2F027" w14:textId="5AA5BC61" w:rsidR="00EA2887" w:rsidRPr="009126F7" w:rsidRDefault="003D2298" w:rsidP="004A51D6">
      <w:pPr>
        <w:spacing w:after="0"/>
        <w:jc w:val="both"/>
        <w:rPr>
          <w:rFonts w:asciiTheme="minorHAnsi" w:eastAsia="Times New Roman" w:hAnsiTheme="minorHAnsi" w:cstheme="minorHAnsi"/>
          <w:b/>
          <w:bCs/>
          <w:iCs/>
          <w:sz w:val="28"/>
          <w:szCs w:val="28"/>
          <w:lang w:eastAsia="it-IT"/>
        </w:rPr>
      </w:pPr>
      <w:r w:rsidRPr="009126F7">
        <w:rPr>
          <w:rFonts w:asciiTheme="minorHAnsi" w:eastAsia="Times New Roman" w:hAnsiTheme="minorHAnsi" w:cstheme="minorHAnsi"/>
          <w:b/>
          <w:bCs/>
          <w:iCs/>
          <w:sz w:val="28"/>
          <w:szCs w:val="28"/>
          <w:lang w:eastAsia="it-IT"/>
        </w:rPr>
        <w:t xml:space="preserve">Alle radici della storia del vino: </w:t>
      </w:r>
      <w:r w:rsidR="00ED7322" w:rsidRPr="009126F7">
        <w:rPr>
          <w:rFonts w:asciiTheme="minorHAnsi" w:eastAsia="Times New Roman" w:hAnsiTheme="minorHAnsi" w:cstheme="minorHAnsi"/>
          <w:b/>
          <w:bCs/>
          <w:iCs/>
          <w:sz w:val="28"/>
          <w:szCs w:val="28"/>
          <w:lang w:eastAsia="it-IT"/>
        </w:rPr>
        <w:t xml:space="preserve">a Cirò, </w:t>
      </w:r>
      <w:r w:rsidRPr="009126F7">
        <w:rPr>
          <w:rFonts w:asciiTheme="minorHAnsi" w:eastAsia="Times New Roman" w:hAnsiTheme="minorHAnsi" w:cstheme="minorHAnsi"/>
          <w:b/>
          <w:bCs/>
          <w:iCs/>
          <w:sz w:val="28"/>
          <w:szCs w:val="28"/>
          <w:lang w:eastAsia="it-IT"/>
        </w:rPr>
        <w:t>Merano WineFestival Calabria celebra</w:t>
      </w:r>
      <w:r w:rsidR="00ED7322" w:rsidRPr="009126F7">
        <w:rPr>
          <w:rFonts w:asciiTheme="minorHAnsi" w:eastAsia="Times New Roman" w:hAnsiTheme="minorHAnsi" w:cstheme="minorHAnsi"/>
          <w:b/>
          <w:bCs/>
          <w:iCs/>
          <w:sz w:val="28"/>
          <w:szCs w:val="28"/>
          <w:lang w:eastAsia="it-IT"/>
        </w:rPr>
        <w:t xml:space="preserve"> </w:t>
      </w:r>
      <w:r w:rsidRPr="009126F7">
        <w:rPr>
          <w:rFonts w:asciiTheme="minorHAnsi" w:eastAsia="Times New Roman" w:hAnsiTheme="minorHAnsi" w:cstheme="minorHAnsi"/>
          <w:b/>
          <w:bCs/>
          <w:iCs/>
          <w:sz w:val="28"/>
          <w:szCs w:val="28"/>
          <w:lang w:eastAsia="it-IT"/>
        </w:rPr>
        <w:t xml:space="preserve">la rinascita della </w:t>
      </w:r>
      <w:r w:rsidR="00ED7322" w:rsidRPr="009126F7">
        <w:rPr>
          <w:rFonts w:asciiTheme="minorHAnsi" w:eastAsia="Times New Roman" w:hAnsiTheme="minorHAnsi" w:cstheme="minorHAnsi"/>
          <w:b/>
          <w:bCs/>
          <w:iCs/>
          <w:sz w:val="28"/>
          <w:szCs w:val="28"/>
          <w:lang w:eastAsia="it-IT"/>
        </w:rPr>
        <w:t>Calabria enologica.</w:t>
      </w:r>
    </w:p>
    <w:p w14:paraId="3ECA7255" w14:textId="77777777" w:rsidR="0008283A" w:rsidRDefault="0008283A" w:rsidP="004A51D6">
      <w:pPr>
        <w:spacing w:after="0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</w:p>
    <w:p w14:paraId="0F9EF27C" w14:textId="33A8FE39" w:rsidR="0008283A" w:rsidRPr="0008283A" w:rsidRDefault="00ED7322" w:rsidP="004A51D6">
      <w:pPr>
        <w:spacing w:after="0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it-IT"/>
        </w:rPr>
      </w:pPr>
      <w:r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Da sabato 7 a lunedì 9 giugno, </w:t>
      </w:r>
      <w:r w:rsidR="00816E72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“Merano WineFestival Calabria – Essenza del Sud” </w:t>
      </w:r>
      <w:r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omaggia la storia millenaria di una terra che </w:t>
      </w:r>
      <w:r w:rsidR="00FD69BE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affonda le sue radici nella Magna Grecia e che </w:t>
      </w:r>
      <w:r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ha </w:t>
      </w:r>
      <w:r w:rsidR="00FD69BE">
        <w:rPr>
          <w:rFonts w:asciiTheme="minorHAnsi" w:eastAsia="Times New Roman" w:hAnsiTheme="minorHAnsi" w:cstheme="minorHAnsi"/>
          <w:b/>
          <w:bCs/>
          <w:iCs/>
          <w:lang w:eastAsia="it-IT"/>
        </w:rPr>
        <w:t>fatto</w:t>
      </w:r>
      <w:r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del vino una cultura e un’identità</w:t>
      </w:r>
      <w:r w:rsidR="00FD69BE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. </w:t>
      </w:r>
    </w:p>
    <w:p w14:paraId="1420CDAF" w14:textId="77777777" w:rsidR="00F22875" w:rsidRDefault="00F22875" w:rsidP="004A51D6">
      <w:pPr>
        <w:spacing w:after="0"/>
        <w:jc w:val="both"/>
        <w:rPr>
          <w:rFonts w:asciiTheme="minorHAnsi" w:eastAsia="Times New Roman" w:hAnsiTheme="minorHAnsi" w:cstheme="minorHAnsi"/>
          <w:b/>
          <w:bCs/>
          <w:iCs/>
          <w:lang w:eastAsia="it-IT"/>
        </w:rPr>
      </w:pPr>
    </w:p>
    <w:p w14:paraId="234E6959" w14:textId="72986A67" w:rsidR="006250EA" w:rsidRPr="009126F7" w:rsidRDefault="00F87BA4" w:rsidP="004A51D6">
      <w:pPr>
        <w:spacing w:after="0"/>
        <w:jc w:val="both"/>
        <w:rPr>
          <w:rFonts w:asciiTheme="minorHAnsi" w:eastAsia="Times New Roman" w:hAnsiTheme="minorHAnsi" w:cstheme="minorHAnsi"/>
          <w:iCs/>
          <w:lang w:eastAsia="it-IT"/>
        </w:rPr>
      </w:pPr>
      <w:r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Merano (BZ), </w:t>
      </w:r>
      <w:r w:rsidR="009126F7"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>5</w:t>
      </w:r>
      <w:r w:rsidR="00CB617E"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</w:t>
      </w:r>
      <w:r w:rsidR="00ED7322"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>giugno</w:t>
      </w:r>
      <w:r w:rsidR="00CB617E"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</w:t>
      </w:r>
      <w:r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>202</w:t>
      </w:r>
      <w:r w:rsidR="00E14081"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>5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 </w:t>
      </w:r>
      <w:r w:rsidR="0093631F" w:rsidRPr="009126F7">
        <w:rPr>
          <w:rFonts w:asciiTheme="minorHAnsi" w:eastAsia="Times New Roman" w:hAnsiTheme="minorHAnsi" w:cstheme="minorHAnsi"/>
          <w:iCs/>
          <w:lang w:eastAsia="it-IT"/>
        </w:rPr>
        <w:t>–</w:t>
      </w:r>
      <w:r w:rsidR="0008283A" w:rsidRPr="009126F7">
        <w:rPr>
          <w:rFonts w:asciiTheme="minorHAnsi" w:eastAsia="Times New Roman" w:hAnsiTheme="minorHAnsi" w:cstheme="minorHAnsi"/>
          <w:iCs/>
          <w:lang w:eastAsia="it-IT"/>
        </w:rPr>
        <w:t xml:space="preserve"> </w:t>
      </w:r>
      <w:r w:rsidR="006250EA" w:rsidRPr="009126F7">
        <w:rPr>
          <w:rFonts w:asciiTheme="minorHAnsi" w:eastAsia="Times New Roman" w:hAnsiTheme="minorHAnsi" w:cstheme="minorHAnsi"/>
          <w:iCs/>
          <w:lang w:eastAsia="it-IT"/>
        </w:rPr>
        <w:t>Un viaggio alle radici della viticoltura mediterranea, tra storia, mito e identità.</w:t>
      </w:r>
      <w:r w:rsidR="00ED7322" w:rsidRPr="009126F7">
        <w:rPr>
          <w:rFonts w:asciiTheme="minorHAnsi" w:eastAsia="Times New Roman" w:hAnsiTheme="minorHAnsi" w:cstheme="minorHAnsi"/>
          <w:iCs/>
          <w:lang w:eastAsia="it-IT"/>
        </w:rPr>
        <w:t xml:space="preserve"> </w:t>
      </w:r>
      <w:r w:rsidR="006250EA" w:rsidRPr="009126F7">
        <w:rPr>
          <w:rFonts w:asciiTheme="minorHAnsi" w:eastAsia="Times New Roman" w:hAnsiTheme="minorHAnsi" w:cstheme="minorHAnsi"/>
          <w:iCs/>
          <w:lang w:eastAsia="it-IT"/>
        </w:rPr>
        <w:t xml:space="preserve">È questo lo </w:t>
      </w:r>
      <w:r w:rsidR="009126F7" w:rsidRPr="009126F7">
        <w:rPr>
          <w:rFonts w:asciiTheme="minorHAnsi" w:eastAsia="Times New Roman" w:hAnsiTheme="minorHAnsi" w:cstheme="minorHAnsi"/>
          <w:iCs/>
          <w:lang w:eastAsia="it-IT"/>
        </w:rPr>
        <w:t>spirito</w:t>
      </w:r>
      <w:r w:rsidR="006250EA" w:rsidRPr="009126F7">
        <w:rPr>
          <w:rFonts w:asciiTheme="minorHAnsi" w:eastAsia="Times New Roman" w:hAnsiTheme="minorHAnsi" w:cstheme="minorHAnsi"/>
          <w:iCs/>
          <w:lang w:eastAsia="it-IT"/>
        </w:rPr>
        <w:t xml:space="preserve"> che anima </w:t>
      </w:r>
      <w:r w:rsidR="00816E72" w:rsidRPr="009126F7">
        <w:rPr>
          <w:rFonts w:asciiTheme="minorHAnsi" w:eastAsia="Times New Roman" w:hAnsiTheme="minorHAnsi" w:cstheme="minorHAnsi"/>
          <w:iCs/>
          <w:lang w:eastAsia="it-IT"/>
        </w:rPr>
        <w:t>“</w:t>
      </w:r>
      <w:hyperlink r:id="rId7" w:history="1">
        <w:r w:rsidR="00BE5106" w:rsidRPr="009126F7">
          <w:rPr>
            <w:rStyle w:val="Collegamentoipertestuale"/>
            <w:rFonts w:asciiTheme="minorHAnsi" w:eastAsia="Times New Roman" w:hAnsiTheme="minorHAnsi" w:cstheme="minorHAnsi"/>
            <w:b/>
            <w:bCs/>
            <w:i/>
            <w:lang w:eastAsia="it-IT"/>
          </w:rPr>
          <w:t>Merano WineFestival Calabria – Essenza del Sud</w:t>
        </w:r>
      </w:hyperlink>
      <w:r w:rsidR="00816E72" w:rsidRPr="009126F7">
        <w:rPr>
          <w:rFonts w:asciiTheme="minorHAnsi" w:eastAsia="Times New Roman" w:hAnsiTheme="minorHAnsi" w:cstheme="minorHAnsi"/>
          <w:b/>
          <w:bCs/>
          <w:i/>
          <w:lang w:eastAsia="it-IT"/>
        </w:rPr>
        <w:t>”</w:t>
      </w:r>
      <w:r w:rsidR="00BE5106" w:rsidRPr="009126F7">
        <w:rPr>
          <w:rFonts w:asciiTheme="minorHAnsi" w:eastAsia="Times New Roman" w:hAnsiTheme="minorHAnsi" w:cstheme="minorHAnsi"/>
          <w:iCs/>
          <w:lang w:eastAsia="it-IT"/>
        </w:rPr>
        <w:t xml:space="preserve">, </w:t>
      </w:r>
      <w:r w:rsidR="006250EA" w:rsidRPr="009126F7">
        <w:rPr>
          <w:rFonts w:asciiTheme="minorHAnsi" w:eastAsia="Times New Roman" w:hAnsiTheme="minorHAnsi" w:cstheme="minorHAnsi"/>
          <w:iCs/>
          <w:lang w:eastAsia="it-IT"/>
        </w:rPr>
        <w:t xml:space="preserve">in programma </w:t>
      </w:r>
      <w:r w:rsidR="006250EA"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>dal 7 al 9 giugno 2025 a Cirò (KR)</w:t>
      </w:r>
      <w:r w:rsidR="006250EA" w:rsidRPr="009126F7">
        <w:rPr>
          <w:rFonts w:asciiTheme="minorHAnsi" w:eastAsia="Times New Roman" w:hAnsiTheme="minorHAnsi" w:cstheme="minorHAnsi"/>
          <w:iCs/>
          <w:lang w:eastAsia="it-IT"/>
        </w:rPr>
        <w:t>, nel cuore dell’enologia calabrese.</w:t>
      </w:r>
      <w:r w:rsidR="00ED7322" w:rsidRPr="009126F7">
        <w:rPr>
          <w:rFonts w:asciiTheme="minorHAnsi" w:eastAsia="Times New Roman" w:hAnsiTheme="minorHAnsi" w:cstheme="minorHAnsi"/>
          <w:iCs/>
          <w:lang w:eastAsia="it-IT"/>
        </w:rPr>
        <w:t xml:space="preserve"> </w:t>
      </w:r>
      <w:r w:rsidR="006250EA" w:rsidRPr="009126F7">
        <w:rPr>
          <w:rFonts w:asciiTheme="minorHAnsi" w:eastAsia="Times New Roman" w:hAnsiTheme="minorHAnsi" w:cstheme="minorHAnsi"/>
          <w:iCs/>
          <w:lang w:eastAsia="it-IT"/>
        </w:rPr>
        <w:t xml:space="preserve">Promosso da Merano WineFestival e dall’Assessorato all’Agricoltura della Regione Calabria, in collaborazione con l’Azienda Regionale per lo Sviluppo dell'Agricoltura Calabrese e il Consorzio di Tutela Vini DOC Cirò e Melissa, </w:t>
      </w:r>
      <w:r w:rsidR="006250EA"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Merano WineFestival Calabria nasce con l’obiettivo di valorizzare l’antica </w:t>
      </w:r>
      <w:proofErr w:type="spellStart"/>
      <w:r w:rsidR="006250EA"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>Krimisa</w:t>
      </w:r>
      <w:proofErr w:type="spellEnd"/>
      <w:r w:rsidR="006250EA"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come terra di eccellenze enogastronomiche</w:t>
      </w:r>
      <w:r w:rsidR="006250EA" w:rsidRPr="009126F7">
        <w:rPr>
          <w:rFonts w:asciiTheme="minorHAnsi" w:eastAsia="Times New Roman" w:hAnsiTheme="minorHAnsi" w:cstheme="minorHAnsi"/>
          <w:iCs/>
          <w:lang w:eastAsia="it-IT"/>
        </w:rPr>
        <w:t>.</w:t>
      </w:r>
    </w:p>
    <w:p w14:paraId="772B80EE" w14:textId="77777777" w:rsidR="00ED7322" w:rsidRPr="009126F7" w:rsidRDefault="00ED7322" w:rsidP="004A51D6">
      <w:pPr>
        <w:spacing w:after="0"/>
        <w:jc w:val="both"/>
        <w:rPr>
          <w:rFonts w:asciiTheme="minorHAnsi" w:eastAsia="Times New Roman" w:hAnsiTheme="minorHAnsi" w:cstheme="minorHAnsi"/>
          <w:iCs/>
          <w:lang w:eastAsia="it-IT"/>
        </w:rPr>
      </w:pPr>
    </w:p>
    <w:p w14:paraId="7124AB52" w14:textId="6FC8E8D6" w:rsidR="00416422" w:rsidRPr="009126F7" w:rsidRDefault="00416422" w:rsidP="004A51D6">
      <w:pPr>
        <w:spacing w:after="0"/>
        <w:jc w:val="both"/>
        <w:rPr>
          <w:rFonts w:asciiTheme="minorHAnsi" w:eastAsia="Times New Roman" w:hAnsiTheme="minorHAnsi" w:cstheme="minorHAnsi"/>
          <w:b/>
          <w:bCs/>
          <w:iCs/>
          <w:lang w:eastAsia="it-IT"/>
        </w:rPr>
      </w:pPr>
      <w:r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>GAGLIOPPO, DALLA MAGNA GRECIA AI GIORNI NOSTRI</w:t>
      </w:r>
    </w:p>
    <w:p w14:paraId="1D8E5D1D" w14:textId="737910FC" w:rsidR="00416422" w:rsidRPr="009126F7" w:rsidRDefault="00415A5D" w:rsidP="004A51D6">
      <w:pPr>
        <w:spacing w:after="0"/>
        <w:jc w:val="both"/>
        <w:rPr>
          <w:rFonts w:asciiTheme="minorHAnsi" w:eastAsia="Times New Roman" w:hAnsiTheme="minorHAnsi" w:cstheme="minorHAnsi"/>
          <w:iCs/>
          <w:lang w:eastAsia="it-IT"/>
        </w:rPr>
      </w:pPr>
      <w:r w:rsidRPr="009126F7">
        <w:rPr>
          <w:rFonts w:asciiTheme="minorHAnsi" w:eastAsia="Times New Roman" w:hAnsiTheme="minorHAnsi" w:cstheme="minorHAnsi"/>
          <w:iCs/>
          <w:lang w:eastAsia="it-IT"/>
        </w:rPr>
        <w:t>Cirò sorge</w:t>
      </w:r>
      <w:r w:rsidR="006250EA" w:rsidRPr="009126F7">
        <w:rPr>
          <w:rFonts w:asciiTheme="minorHAnsi" w:eastAsia="Times New Roman" w:hAnsiTheme="minorHAnsi" w:cstheme="minorHAnsi"/>
          <w:iCs/>
          <w:lang w:eastAsia="it-IT"/>
        </w:rPr>
        <w:t>, infatti,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 sui resti dell’</w:t>
      </w:r>
      <w:r w:rsidRPr="00473E2B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antica </w:t>
      </w:r>
      <w:proofErr w:type="spellStart"/>
      <w:r w:rsidRPr="00473E2B">
        <w:rPr>
          <w:rFonts w:asciiTheme="minorHAnsi" w:eastAsia="Times New Roman" w:hAnsiTheme="minorHAnsi" w:cstheme="minorHAnsi"/>
          <w:b/>
          <w:bCs/>
          <w:iCs/>
          <w:lang w:eastAsia="it-IT"/>
        </w:rPr>
        <w:t>Krimisa</w:t>
      </w:r>
      <w:proofErr w:type="spellEnd"/>
      <w:r w:rsidRPr="00473E2B">
        <w:rPr>
          <w:rFonts w:asciiTheme="minorHAnsi" w:eastAsia="Times New Roman" w:hAnsiTheme="minorHAnsi" w:cstheme="minorHAnsi"/>
          <w:b/>
          <w:bCs/>
          <w:iCs/>
          <w:lang w:eastAsia="it-IT"/>
        </w:rPr>
        <w:t>, insediamento della Magna Grecia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, culla della civiltà classica in Italia meridionale: città come l’odierna Crotone rappresentavano </w:t>
      </w:r>
      <w:r w:rsidRPr="00473E2B">
        <w:rPr>
          <w:rFonts w:asciiTheme="minorHAnsi" w:eastAsia="Times New Roman" w:hAnsiTheme="minorHAnsi" w:cstheme="minorHAnsi"/>
          <w:b/>
          <w:bCs/>
          <w:iCs/>
          <w:lang w:eastAsia="it-IT"/>
        </w:rPr>
        <w:t>centri di sapere e cultura, capaci di attrarre pensatori come Pitagora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, che qui fondò la sua scuola nel 530 a.C., lasciando un’impronta indelebile sul pensiero filosofico e scientifico dell’Occidente. Non solo: si narra che grazie ai successi atletici di Milone di Crotone nelle antiche Olimpiadi, il </w:t>
      </w:r>
      <w:proofErr w:type="spellStart"/>
      <w:r w:rsidRPr="00473E2B">
        <w:rPr>
          <w:rFonts w:asciiTheme="minorHAnsi" w:eastAsia="Times New Roman" w:hAnsiTheme="minorHAnsi" w:cstheme="minorHAnsi"/>
          <w:b/>
          <w:bCs/>
          <w:iCs/>
          <w:lang w:eastAsia="it-IT"/>
        </w:rPr>
        <w:t>gaglioppo</w:t>
      </w:r>
      <w:proofErr w:type="spellEnd"/>
      <w:r w:rsidRPr="00473E2B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</w:t>
      </w:r>
      <w:r w:rsidR="00473E2B" w:rsidRPr="00473E2B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– </w:t>
      </w:r>
      <w:r w:rsidRPr="00473E2B">
        <w:rPr>
          <w:rFonts w:asciiTheme="minorHAnsi" w:eastAsia="Times New Roman" w:hAnsiTheme="minorHAnsi" w:cstheme="minorHAnsi"/>
          <w:b/>
          <w:bCs/>
          <w:iCs/>
          <w:lang w:eastAsia="it-IT"/>
        </w:rPr>
        <w:t>vitigno autoctono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 </w:t>
      </w:r>
      <w:r w:rsidRPr="00473E2B">
        <w:rPr>
          <w:rFonts w:asciiTheme="minorHAnsi" w:eastAsia="Times New Roman" w:hAnsiTheme="minorHAnsi" w:cstheme="minorHAnsi"/>
          <w:b/>
          <w:bCs/>
          <w:iCs/>
          <w:lang w:eastAsia="it-IT"/>
        </w:rPr>
        <w:t>calabrese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 che dà origine al Cirò DOC e al Melissa DOC</w:t>
      </w:r>
      <w:r w:rsidR="00473E2B">
        <w:rPr>
          <w:rFonts w:asciiTheme="minorHAnsi" w:eastAsia="Times New Roman" w:hAnsiTheme="minorHAnsi" w:cstheme="minorHAnsi"/>
          <w:iCs/>
          <w:lang w:eastAsia="it-IT"/>
        </w:rPr>
        <w:t xml:space="preserve"> –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 ottenne notevole fama, tanto da dare il via alla lunga tradizione di offrire questo vino ai vincitori delle Olimpiadi dell’antica Grecia. </w:t>
      </w:r>
      <w:r w:rsidR="00416422" w:rsidRPr="009126F7">
        <w:rPr>
          <w:rFonts w:asciiTheme="minorHAnsi" w:eastAsia="Times New Roman" w:hAnsiTheme="minorHAnsi" w:cstheme="minorHAnsi"/>
          <w:iCs/>
          <w:lang w:eastAsia="it-IT"/>
        </w:rPr>
        <w:t xml:space="preserve">Il suo legame con lo sport e l’epica greca si è rinnovato anche in epoca moderna: nel 1968, infatti, durante le Olimpiadi di Città del Messico, il </w:t>
      </w:r>
      <w:proofErr w:type="spellStart"/>
      <w:r w:rsidR="00416422" w:rsidRPr="009126F7">
        <w:rPr>
          <w:rFonts w:asciiTheme="minorHAnsi" w:eastAsia="Times New Roman" w:hAnsiTheme="minorHAnsi" w:cstheme="minorHAnsi"/>
          <w:iCs/>
          <w:lang w:eastAsia="it-IT"/>
        </w:rPr>
        <w:t>gaglioppo</w:t>
      </w:r>
      <w:proofErr w:type="spellEnd"/>
      <w:r w:rsidR="00416422" w:rsidRPr="009126F7">
        <w:rPr>
          <w:rFonts w:asciiTheme="minorHAnsi" w:eastAsia="Times New Roman" w:hAnsiTheme="minorHAnsi" w:cstheme="minorHAnsi"/>
          <w:iCs/>
          <w:lang w:eastAsia="it-IT"/>
        </w:rPr>
        <w:t xml:space="preserve"> fu celebrato come Vino delle Olimpiadi, riconfermando il valore simbolico e culturale di un vino che attraversa i secoli. E anche nel 2000 le Olimpiadi di Sydney lo hanno incluso tra le eccellenze da omaggiare.</w:t>
      </w:r>
    </w:p>
    <w:p w14:paraId="3A399939" w14:textId="77777777" w:rsidR="00415A5D" w:rsidRPr="009126F7" w:rsidRDefault="00415A5D" w:rsidP="004A51D6">
      <w:pPr>
        <w:spacing w:after="0"/>
        <w:jc w:val="both"/>
        <w:rPr>
          <w:rFonts w:asciiTheme="minorHAnsi" w:eastAsia="Times New Roman" w:hAnsiTheme="minorHAnsi" w:cstheme="minorHAnsi"/>
          <w:iCs/>
          <w:lang w:eastAsia="it-IT"/>
        </w:rPr>
      </w:pPr>
    </w:p>
    <w:p w14:paraId="5A2255D6" w14:textId="68AEFCCF" w:rsidR="00416422" w:rsidRPr="009126F7" w:rsidRDefault="00416422" w:rsidP="004A51D6">
      <w:pPr>
        <w:spacing w:after="0"/>
        <w:jc w:val="both"/>
        <w:rPr>
          <w:rFonts w:asciiTheme="minorHAnsi" w:eastAsia="Times New Roman" w:hAnsiTheme="minorHAnsi" w:cstheme="minorHAnsi"/>
          <w:b/>
          <w:bCs/>
          <w:iCs/>
          <w:lang w:eastAsia="it-IT"/>
        </w:rPr>
      </w:pPr>
      <w:r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>GRECO BIANCO, L’ANIMA</w:t>
      </w:r>
      <w:r w:rsidR="00D23176"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 ANTICA DEI VINI CALABRESI</w:t>
      </w:r>
    </w:p>
    <w:p w14:paraId="54547429" w14:textId="5E54AFAB" w:rsidR="00416422" w:rsidRPr="009126F7" w:rsidRDefault="00416422" w:rsidP="004A51D6">
      <w:pPr>
        <w:spacing w:after="0"/>
        <w:jc w:val="both"/>
        <w:rPr>
          <w:rFonts w:asciiTheme="minorHAnsi" w:eastAsia="Times New Roman" w:hAnsiTheme="minorHAnsi" w:cstheme="minorHAnsi"/>
          <w:iCs/>
          <w:lang w:eastAsia="it-IT"/>
        </w:rPr>
      </w:pP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Il Greco Bianco, l’anima ionica della Calabria, è </w:t>
      </w:r>
      <w:r w:rsidRPr="00473E2B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uno dei vitigni più antichi portato in Italia dai coloni greci, che già nel VIII secolo a.C. selezionavano </w:t>
      </w:r>
      <w:r w:rsidR="00D23176" w:rsidRPr="00473E2B">
        <w:rPr>
          <w:rFonts w:asciiTheme="minorHAnsi" w:eastAsia="Times New Roman" w:hAnsiTheme="minorHAnsi" w:cstheme="minorHAnsi"/>
          <w:b/>
          <w:bCs/>
          <w:iCs/>
          <w:lang w:eastAsia="it-IT"/>
        </w:rPr>
        <w:t xml:space="preserve">le migliori </w:t>
      </w:r>
      <w:r w:rsidRPr="00473E2B">
        <w:rPr>
          <w:rFonts w:asciiTheme="minorHAnsi" w:eastAsia="Times New Roman" w:hAnsiTheme="minorHAnsi" w:cstheme="minorHAnsi"/>
          <w:b/>
          <w:bCs/>
          <w:iCs/>
          <w:lang w:eastAsia="it-IT"/>
        </w:rPr>
        <w:t>uve per la produzione di vini sacri e da cerimonia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. Un vitigno autoctono che viene considerato anche la madre dell’evoluzione delle </w:t>
      </w:r>
      <w:r w:rsidR="00D23176" w:rsidRPr="009126F7">
        <w:rPr>
          <w:rFonts w:asciiTheme="minorHAnsi" w:eastAsia="Times New Roman" w:hAnsiTheme="minorHAnsi" w:cstheme="minorHAnsi"/>
          <w:iCs/>
          <w:lang w:eastAsia="it-IT"/>
        </w:rPr>
        <w:t>m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>alvasie in Italia</w:t>
      </w:r>
      <w:r w:rsidR="00D23176" w:rsidRPr="009126F7">
        <w:rPr>
          <w:rFonts w:asciiTheme="minorHAnsi" w:eastAsia="Times New Roman" w:hAnsiTheme="minorHAnsi" w:cstheme="minorHAnsi"/>
          <w:iCs/>
          <w:lang w:eastAsia="it-IT"/>
        </w:rPr>
        <w:t xml:space="preserve">, 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e </w:t>
      </w:r>
      <w:r w:rsidR="00D23176" w:rsidRPr="009126F7">
        <w:rPr>
          <w:rFonts w:asciiTheme="minorHAnsi" w:eastAsia="Times New Roman" w:hAnsiTheme="minorHAnsi" w:cstheme="minorHAnsi"/>
          <w:iCs/>
          <w:lang w:eastAsia="it-IT"/>
        </w:rPr>
        <w:t xml:space="preserve">che 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>d</w:t>
      </w:r>
      <w:r w:rsidR="00D23176" w:rsidRPr="009126F7">
        <w:rPr>
          <w:rFonts w:asciiTheme="minorHAnsi" w:eastAsia="Times New Roman" w:hAnsiTheme="minorHAnsi" w:cstheme="minorHAnsi"/>
          <w:iCs/>
          <w:lang w:eastAsia="it-IT"/>
        </w:rPr>
        <w:t>à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 vita </w:t>
      </w:r>
      <w:r w:rsidR="00D23176" w:rsidRPr="009126F7">
        <w:rPr>
          <w:rFonts w:asciiTheme="minorHAnsi" w:eastAsia="Times New Roman" w:hAnsiTheme="minorHAnsi" w:cstheme="minorHAnsi"/>
          <w:iCs/>
          <w:lang w:eastAsia="it-IT"/>
        </w:rPr>
        <w:t>sia al Cirò DOC Bianco un vino bianco secco, sia al Greco di Bianco DOC,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 </w:t>
      </w:r>
      <w:r w:rsidR="00D23176" w:rsidRPr="009126F7">
        <w:rPr>
          <w:rFonts w:asciiTheme="minorHAnsi" w:eastAsia="Times New Roman" w:hAnsiTheme="minorHAnsi" w:cstheme="minorHAnsi"/>
          <w:iCs/>
          <w:lang w:eastAsia="it-IT"/>
        </w:rPr>
        <w:t xml:space="preserve">interessante 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>vin</w:t>
      </w:r>
      <w:r w:rsidR="00D23176" w:rsidRPr="009126F7">
        <w:rPr>
          <w:rFonts w:asciiTheme="minorHAnsi" w:eastAsia="Times New Roman" w:hAnsiTheme="minorHAnsi" w:cstheme="minorHAnsi"/>
          <w:iCs/>
          <w:lang w:eastAsia="it-IT"/>
        </w:rPr>
        <w:t>o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 passit</w:t>
      </w:r>
      <w:r w:rsidR="00D23176" w:rsidRPr="009126F7">
        <w:rPr>
          <w:rFonts w:asciiTheme="minorHAnsi" w:eastAsia="Times New Roman" w:hAnsiTheme="minorHAnsi" w:cstheme="minorHAnsi"/>
          <w:iCs/>
          <w:lang w:eastAsia="it-IT"/>
        </w:rPr>
        <w:t>o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 </w:t>
      </w:r>
      <w:r w:rsidR="00473E2B" w:rsidRPr="009126F7">
        <w:rPr>
          <w:rFonts w:asciiTheme="minorHAnsi" w:eastAsia="Times New Roman" w:hAnsiTheme="minorHAnsi" w:cstheme="minorHAnsi"/>
          <w:iCs/>
          <w:lang w:eastAsia="it-IT"/>
        </w:rPr>
        <w:t>dalle sfumature ambrate</w:t>
      </w:r>
      <w:r w:rsidR="00473E2B">
        <w:rPr>
          <w:rFonts w:asciiTheme="minorHAnsi" w:eastAsia="Times New Roman" w:hAnsiTheme="minorHAnsi" w:cstheme="minorHAnsi"/>
          <w:iCs/>
          <w:lang w:eastAsia="it-IT"/>
        </w:rPr>
        <w:t xml:space="preserve">, 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>più compless</w:t>
      </w:r>
      <w:r w:rsidR="00D23176" w:rsidRPr="009126F7">
        <w:rPr>
          <w:rFonts w:asciiTheme="minorHAnsi" w:eastAsia="Times New Roman" w:hAnsiTheme="minorHAnsi" w:cstheme="minorHAnsi"/>
          <w:iCs/>
          <w:lang w:eastAsia="it-IT"/>
        </w:rPr>
        <w:t>o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>, vellutat</w:t>
      </w:r>
      <w:r w:rsidR="00D23176" w:rsidRPr="009126F7">
        <w:rPr>
          <w:rFonts w:asciiTheme="minorHAnsi" w:eastAsia="Times New Roman" w:hAnsiTheme="minorHAnsi" w:cstheme="minorHAnsi"/>
          <w:iCs/>
          <w:lang w:eastAsia="it-IT"/>
        </w:rPr>
        <w:t xml:space="preserve">o 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>e persistent</w:t>
      </w:r>
      <w:r w:rsidR="00D23176" w:rsidRPr="009126F7">
        <w:rPr>
          <w:rFonts w:asciiTheme="minorHAnsi" w:eastAsia="Times New Roman" w:hAnsiTheme="minorHAnsi" w:cstheme="minorHAnsi"/>
          <w:iCs/>
          <w:lang w:eastAsia="it-IT"/>
        </w:rPr>
        <w:t xml:space="preserve">e, 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>che racconta il sole, il mare e le colline della Calabria.</w:t>
      </w:r>
    </w:p>
    <w:p w14:paraId="35697236" w14:textId="77777777" w:rsidR="00416422" w:rsidRPr="009126F7" w:rsidRDefault="00416422" w:rsidP="004A51D6">
      <w:pPr>
        <w:spacing w:after="0"/>
        <w:jc w:val="both"/>
        <w:rPr>
          <w:rFonts w:asciiTheme="minorHAnsi" w:eastAsia="Times New Roman" w:hAnsiTheme="minorHAnsi" w:cstheme="minorHAnsi"/>
          <w:iCs/>
          <w:lang w:eastAsia="it-IT"/>
        </w:rPr>
      </w:pPr>
    </w:p>
    <w:p w14:paraId="382F050E" w14:textId="236E2489" w:rsidR="006250EA" w:rsidRPr="009126F7" w:rsidRDefault="006250EA" w:rsidP="004A51D6">
      <w:pPr>
        <w:spacing w:after="0"/>
        <w:jc w:val="both"/>
        <w:rPr>
          <w:rFonts w:asciiTheme="minorHAnsi" w:eastAsia="Times New Roman" w:hAnsiTheme="minorHAnsi" w:cstheme="minorHAnsi"/>
          <w:b/>
          <w:bCs/>
          <w:iCs/>
          <w:lang w:eastAsia="it-IT"/>
        </w:rPr>
      </w:pPr>
      <w:r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>OLTRE 100 ECCELLENZE CALABRESI IN MOSTRA AL MERANO WINEFESTIVAL CALABRIA</w:t>
      </w:r>
    </w:p>
    <w:p w14:paraId="234340BE" w14:textId="354F0835" w:rsidR="003C35CE" w:rsidRPr="009126F7" w:rsidRDefault="00416422" w:rsidP="004A51D6">
      <w:pPr>
        <w:spacing w:after="0"/>
        <w:jc w:val="both"/>
        <w:rPr>
          <w:rStyle w:val="relative"/>
          <w:rFonts w:asciiTheme="minorHAnsi" w:eastAsia="Times New Roman" w:hAnsiTheme="minorHAnsi" w:cstheme="minorHAnsi"/>
          <w:iCs/>
          <w:lang w:eastAsia="it-IT"/>
        </w:rPr>
      </w:pPr>
      <w:r w:rsidRPr="009126F7">
        <w:rPr>
          <w:rFonts w:asciiTheme="minorHAnsi" w:eastAsia="Times New Roman" w:hAnsiTheme="minorHAnsi" w:cstheme="minorHAnsi"/>
          <w:iCs/>
          <w:lang w:eastAsia="it-IT"/>
        </w:rPr>
        <w:t xml:space="preserve">Su queste premesse nasce il Merano WineFestival Calabria, evento che punta a valorizzare Cirò e l’intera regione come destinazione d’eccellenza per il turismo del vino. Non si tratta soltanto di un festival enologico, ma di </w:t>
      </w:r>
      <w:r w:rsidRPr="009126F7">
        <w:rPr>
          <w:rFonts w:asciiTheme="minorHAnsi" w:eastAsia="Times New Roman" w:hAnsiTheme="minorHAnsi" w:cstheme="minorHAnsi"/>
          <w:b/>
          <w:bCs/>
          <w:iCs/>
          <w:lang w:eastAsia="it-IT"/>
        </w:rPr>
        <w:t>un'esperienza immersiva tra storia, cultura, gastronomia e identità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>.</w:t>
      </w:r>
      <w:r w:rsidR="00D23176" w:rsidRPr="009126F7">
        <w:rPr>
          <w:rFonts w:asciiTheme="minorHAnsi" w:eastAsia="Times New Roman" w:hAnsiTheme="minorHAnsi" w:cstheme="minorHAnsi"/>
          <w:iCs/>
          <w:lang w:eastAsia="it-IT"/>
        </w:rPr>
        <w:t xml:space="preserve"> 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>In ogni calice servito a Cirò si percepisce l</w:t>
      </w:r>
      <w:r w:rsidR="00D23176" w:rsidRPr="009126F7">
        <w:rPr>
          <w:rFonts w:asciiTheme="minorHAnsi" w:eastAsia="Times New Roman" w:hAnsiTheme="minorHAnsi" w:cstheme="minorHAnsi"/>
          <w:iCs/>
          <w:lang w:eastAsia="it-IT"/>
        </w:rPr>
        <w:t>’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>anima di una terra antica, abitata da filosofi, atleti e scienziati</w:t>
      </w:r>
      <w:r w:rsidR="006250EA" w:rsidRPr="009126F7">
        <w:rPr>
          <w:rFonts w:asciiTheme="minorHAnsi" w:eastAsia="Times New Roman" w:hAnsiTheme="minorHAnsi" w:cstheme="minorHAnsi"/>
          <w:iCs/>
          <w:lang w:eastAsia="it-IT"/>
        </w:rPr>
        <w:t xml:space="preserve">, e </w:t>
      </w:r>
      <w:r w:rsidRPr="009126F7">
        <w:rPr>
          <w:rFonts w:asciiTheme="minorHAnsi" w:eastAsia="Times New Roman" w:hAnsiTheme="minorHAnsi" w:cstheme="minorHAnsi"/>
          <w:iCs/>
          <w:lang w:eastAsia="it-IT"/>
        </w:rPr>
        <w:t>simbolo di eccellenza millenaria.</w:t>
      </w:r>
      <w:r w:rsidR="006250EA" w:rsidRPr="009126F7">
        <w:rPr>
          <w:rFonts w:asciiTheme="minorHAnsi" w:eastAsia="Times New Roman" w:hAnsiTheme="minorHAnsi" w:cstheme="minorHAnsi"/>
          <w:iCs/>
          <w:lang w:eastAsia="it-IT"/>
        </w:rPr>
        <w:t xml:space="preserve"> Merano WineFestival Calabria è un’occasione </w:t>
      </w:r>
      <w:r w:rsidR="005E669F" w:rsidRPr="009126F7">
        <w:rPr>
          <w:rStyle w:val="relative"/>
        </w:rPr>
        <w:t xml:space="preserve">imperdibile per </w:t>
      </w:r>
      <w:r w:rsidR="005E669F" w:rsidRPr="009126F7">
        <w:rPr>
          <w:rStyle w:val="relative"/>
          <w:b/>
          <w:bCs/>
        </w:rPr>
        <w:t>immergersi nella cultura del vino e della cucina calabrese, in un contesto che celebra storia, passione e qualità</w:t>
      </w:r>
      <w:r w:rsidR="005E669F" w:rsidRPr="009126F7">
        <w:rPr>
          <w:rStyle w:val="relative"/>
        </w:rPr>
        <w:t>.</w:t>
      </w:r>
      <w:r w:rsidR="00020C4E" w:rsidRPr="009126F7">
        <w:rPr>
          <w:rStyle w:val="relative"/>
          <w:rFonts w:asciiTheme="minorHAnsi" w:eastAsia="Times New Roman" w:hAnsiTheme="minorHAnsi" w:cstheme="minorHAnsi"/>
          <w:iCs/>
          <w:lang w:eastAsia="it-IT"/>
        </w:rPr>
        <w:t xml:space="preserve"> </w:t>
      </w:r>
      <w:r w:rsidR="00473E2B">
        <w:rPr>
          <w:rStyle w:val="relative"/>
        </w:rPr>
        <w:t>Ultime ore</w:t>
      </w:r>
      <w:r w:rsidR="00020C4E" w:rsidRPr="009126F7">
        <w:rPr>
          <w:rStyle w:val="relative"/>
        </w:rPr>
        <w:t xml:space="preserve"> per l’acquisto </w:t>
      </w:r>
      <w:r w:rsidR="00473E2B">
        <w:rPr>
          <w:rStyle w:val="relative"/>
        </w:rPr>
        <w:t>de</w:t>
      </w:r>
      <w:r w:rsidR="00020C4E" w:rsidRPr="009126F7">
        <w:rPr>
          <w:rStyle w:val="relative"/>
        </w:rPr>
        <w:t>i</w:t>
      </w:r>
      <w:r w:rsidR="003C35CE" w:rsidRPr="009126F7">
        <w:rPr>
          <w:rStyle w:val="relative"/>
        </w:rPr>
        <w:t xml:space="preserve"> </w:t>
      </w:r>
      <w:hyperlink r:id="rId8" w:history="1">
        <w:r w:rsidR="003C35CE" w:rsidRPr="009126F7">
          <w:rPr>
            <w:rStyle w:val="Collegamentoipertestuale"/>
          </w:rPr>
          <w:t>tickets online</w:t>
        </w:r>
      </w:hyperlink>
      <w:r w:rsidR="00020C4E" w:rsidRPr="009126F7">
        <w:rPr>
          <w:rStyle w:val="relative"/>
        </w:rPr>
        <w:t xml:space="preserve"> e </w:t>
      </w:r>
      <w:r w:rsidR="00473E2B">
        <w:rPr>
          <w:rStyle w:val="relative"/>
        </w:rPr>
        <w:t xml:space="preserve">per </w:t>
      </w:r>
      <w:r w:rsidR="003C35CE" w:rsidRPr="009126F7">
        <w:rPr>
          <w:rStyle w:val="relative"/>
        </w:rPr>
        <w:t xml:space="preserve">le procedure di </w:t>
      </w:r>
      <w:hyperlink r:id="rId9" w:history="1">
        <w:r w:rsidR="003C35CE" w:rsidRPr="009126F7">
          <w:rPr>
            <w:rStyle w:val="Collegamentoipertestuale"/>
          </w:rPr>
          <w:t>accredito per la stampa</w:t>
        </w:r>
      </w:hyperlink>
      <w:r w:rsidR="003C35CE" w:rsidRPr="009126F7">
        <w:rPr>
          <w:rStyle w:val="relative"/>
        </w:rPr>
        <w:t xml:space="preserve"> e gli </w:t>
      </w:r>
      <w:hyperlink r:id="rId10" w:history="1">
        <w:r w:rsidR="003C35CE" w:rsidRPr="009126F7">
          <w:rPr>
            <w:rStyle w:val="Collegamentoipertestuale"/>
          </w:rPr>
          <w:t>operatori del settore</w:t>
        </w:r>
      </w:hyperlink>
      <w:r w:rsidR="003C35CE" w:rsidRPr="009126F7">
        <w:rPr>
          <w:rStyle w:val="relative"/>
        </w:rPr>
        <w:t>.</w:t>
      </w:r>
    </w:p>
    <w:sectPr w:rsidR="003C35CE" w:rsidRPr="009126F7" w:rsidSect="00F22875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970" w:right="1080" w:bottom="1440" w:left="1080" w:header="0" w:footer="294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D72F4" w14:textId="77777777" w:rsidR="00F8252B" w:rsidRDefault="00F8252B">
      <w:pPr>
        <w:spacing w:after="0" w:line="240" w:lineRule="auto"/>
      </w:pPr>
      <w:r>
        <w:separator/>
      </w:r>
    </w:p>
  </w:endnote>
  <w:endnote w:type="continuationSeparator" w:id="0">
    <w:p w14:paraId="575D8AE1" w14:textId="77777777" w:rsidR="00F8252B" w:rsidRDefault="00F82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03757" w14:textId="3DB22189" w:rsidR="00440337" w:rsidRDefault="00F22875" w:rsidP="00B60E31">
    <w:pPr>
      <w:spacing w:after="0" w:line="240" w:lineRule="auto"/>
      <w:jc w:val="both"/>
      <w:rPr>
        <w:b/>
        <w:bCs/>
        <w:iCs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268D7BFB" wp14:editId="533169C2">
          <wp:simplePos x="0" y="0"/>
          <wp:positionH relativeFrom="margin">
            <wp:posOffset>-350520</wp:posOffset>
          </wp:positionH>
          <wp:positionV relativeFrom="page">
            <wp:posOffset>9914043</wp:posOffset>
          </wp:positionV>
          <wp:extent cx="6988175" cy="402590"/>
          <wp:effectExtent l="0" t="0" r="0" b="0"/>
          <wp:wrapNone/>
          <wp:docPr id="1022256571" name="Immagine 1022256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3332" b="36160"/>
                  <a:stretch/>
                </pic:blipFill>
                <pic:spPr bwMode="auto">
                  <a:xfrm>
                    <a:off x="0" y="0"/>
                    <a:ext cx="6988175" cy="4025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126F7">
      <w:rPr>
        <w:b/>
        <w:bCs/>
        <w:iCs/>
        <w:color w:val="000000"/>
        <w:sz w:val="18"/>
        <w:szCs w:val="18"/>
      </w:rPr>
      <w:t>PR &amp; Media Relations</w:t>
    </w:r>
    <w:r w:rsidR="00440337" w:rsidRPr="00440337">
      <w:rPr>
        <w:b/>
        <w:bCs/>
        <w:iCs/>
        <w:color w:val="000000"/>
        <w:sz w:val="18"/>
        <w:szCs w:val="18"/>
      </w:rPr>
      <w:t xml:space="preserve">: </w:t>
    </w:r>
    <w:hyperlink r:id="rId2" w:history="1">
      <w:r w:rsidR="00440337" w:rsidRPr="00440337">
        <w:rPr>
          <w:rStyle w:val="Collegamentoipertestuale"/>
          <w:b/>
          <w:bCs/>
          <w:iCs/>
          <w:sz w:val="18"/>
          <w:szCs w:val="18"/>
        </w:rPr>
        <w:t>smstudio</w:t>
      </w:r>
    </w:hyperlink>
  </w:p>
  <w:p w14:paraId="7FC162F2" w14:textId="14B6A475" w:rsidR="00936261" w:rsidRDefault="00440337" w:rsidP="00B60E31">
    <w:pPr>
      <w:spacing w:after="0" w:line="240" w:lineRule="auto"/>
      <w:jc w:val="both"/>
      <w:rPr>
        <w:iCs/>
        <w:color w:val="000000"/>
        <w:sz w:val="18"/>
        <w:szCs w:val="18"/>
      </w:rPr>
    </w:pPr>
    <w:r>
      <w:rPr>
        <w:iCs/>
        <w:color w:val="000000"/>
        <w:sz w:val="18"/>
        <w:szCs w:val="18"/>
      </w:rPr>
      <w:t xml:space="preserve">Alessia Telese +39 324 8940641 </w:t>
    </w:r>
    <w:hyperlink r:id="rId3" w:history="1">
      <w:r w:rsidRPr="00912B32">
        <w:rPr>
          <w:rStyle w:val="Collegamentoipertestuale"/>
          <w:iCs/>
          <w:sz w:val="18"/>
          <w:szCs w:val="18"/>
        </w:rPr>
        <w:t>alessia.telese@smstudiopr.it</w:t>
      </w:r>
    </w:hyperlink>
    <w:r>
      <w:rPr>
        <w:iCs/>
        <w:color w:val="000000"/>
        <w:sz w:val="18"/>
        <w:szCs w:val="18"/>
      </w:rPr>
      <w:t xml:space="preserve"> </w:t>
    </w:r>
  </w:p>
  <w:p w14:paraId="2AB4E5C3" w14:textId="77777777" w:rsidR="009126F7" w:rsidRPr="003C35CE" w:rsidRDefault="009126F7" w:rsidP="00B60E31">
    <w:pPr>
      <w:spacing w:after="0" w:line="240" w:lineRule="auto"/>
      <w:jc w:val="both"/>
      <w:rPr>
        <w:iCs/>
        <w:color w:val="000000"/>
        <w:sz w:val="18"/>
        <w:szCs w:val="18"/>
      </w:rPr>
    </w:pPr>
  </w:p>
  <w:p w14:paraId="0A8B8C2E" w14:textId="59CBDFA2" w:rsidR="00EE2A60" w:rsidRPr="00EE2A60" w:rsidRDefault="00F22875" w:rsidP="00B60E31">
    <w:pPr>
      <w:spacing w:after="0" w:line="240" w:lineRule="auto"/>
      <w:rPr>
        <w:rStyle w:val="Collegamentoipertestuale"/>
        <w:b/>
        <w:bCs/>
        <w:iCs/>
        <w:color w:val="000000"/>
        <w:sz w:val="18"/>
        <w:szCs w:val="18"/>
        <w:u w:val="none"/>
      </w:rPr>
    </w:pPr>
    <w:r w:rsidRPr="00EE2A60">
      <w:rPr>
        <w:rStyle w:val="Collegamentoipertestuale"/>
        <w:b/>
        <w:bCs/>
        <w:iCs/>
        <w:color w:val="000000"/>
        <w:sz w:val="18"/>
        <w:szCs w:val="18"/>
        <w:u w:val="none"/>
      </w:rPr>
      <w:t xml:space="preserve"> </w:t>
    </w:r>
  </w:p>
  <w:p w14:paraId="4D214D51" w14:textId="4C0A36E7" w:rsidR="006410FF" w:rsidRDefault="006410FF" w:rsidP="00B60E31">
    <w:pPr>
      <w:spacing w:after="0" w:line="240" w:lineRule="auto"/>
      <w:rPr>
        <w:rStyle w:val="Collegamentoipertestuale"/>
        <w:iCs/>
        <w:sz w:val="18"/>
        <w:szCs w:val="18"/>
      </w:rPr>
    </w:pPr>
  </w:p>
  <w:p w14:paraId="436C2135" w14:textId="6F252CDA" w:rsidR="006410FF" w:rsidRDefault="006410FF" w:rsidP="00B60E31">
    <w:pPr>
      <w:spacing w:after="0" w:line="240" w:lineRule="auto"/>
      <w:jc w:val="center"/>
    </w:pPr>
  </w:p>
  <w:p w14:paraId="56D4CF95" w14:textId="77777777" w:rsidR="00515D88" w:rsidRDefault="00515D88" w:rsidP="00B60E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CFB05" w14:textId="77777777" w:rsidR="00F8252B" w:rsidRDefault="00F8252B">
      <w:pPr>
        <w:spacing w:after="0" w:line="240" w:lineRule="auto"/>
      </w:pPr>
      <w:r>
        <w:separator/>
      </w:r>
    </w:p>
  </w:footnote>
  <w:footnote w:type="continuationSeparator" w:id="0">
    <w:p w14:paraId="0789B208" w14:textId="77777777" w:rsidR="00F8252B" w:rsidRDefault="00F82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260A" w14:textId="77777777" w:rsidR="008B113D" w:rsidRDefault="008B113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5F129" w14:textId="6128B4C5" w:rsidR="00515D88" w:rsidRDefault="00515D88">
    <w:pPr>
      <w:pStyle w:val="Intestazione"/>
    </w:pPr>
  </w:p>
  <w:p w14:paraId="3BF716A1" w14:textId="1D702B44" w:rsidR="006410FF" w:rsidRDefault="006410FF">
    <w:pPr>
      <w:pStyle w:val="Intestazione"/>
    </w:pPr>
  </w:p>
  <w:p w14:paraId="11193376" w14:textId="60DFB55C" w:rsidR="006D4FE4" w:rsidRDefault="001C2E1D">
    <w:pPr>
      <w:pStyle w:val="Intestazione"/>
    </w:pPr>
    <w:r>
      <w:rPr>
        <w:noProof/>
      </w:rPr>
      <w:drawing>
        <wp:inline distT="0" distB="0" distL="0" distR="0" wp14:anchorId="013D816A" wp14:editId="238ED0D5">
          <wp:extent cx="6188710" cy="967105"/>
          <wp:effectExtent l="0" t="0" r="0" b="3810"/>
          <wp:docPr id="1051071385" name="Immagine 1" descr="Immagine che contiene testo, Carattere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1071385" name="Immagine 1" descr="Immagine che contiene testo, Carattere, logo, grafic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8710" cy="9671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1C7078" w14:textId="77777777" w:rsidR="006D4FE4" w:rsidRDefault="006D4FE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606B" w14:textId="77777777" w:rsidR="00515D88" w:rsidRDefault="00515D8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54668"/>
    <w:multiLevelType w:val="hybridMultilevel"/>
    <w:tmpl w:val="6A606C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A09F8"/>
    <w:multiLevelType w:val="hybridMultilevel"/>
    <w:tmpl w:val="BEA8D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71626">
    <w:abstractNumId w:val="0"/>
  </w:num>
  <w:num w:numId="2" w16cid:durableId="305093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13D"/>
    <w:rsid w:val="000137C4"/>
    <w:rsid w:val="000142B1"/>
    <w:rsid w:val="00020C4E"/>
    <w:rsid w:val="00023310"/>
    <w:rsid w:val="0002578A"/>
    <w:rsid w:val="00026368"/>
    <w:rsid w:val="00052DDE"/>
    <w:rsid w:val="0005339A"/>
    <w:rsid w:val="000570B8"/>
    <w:rsid w:val="00057CC0"/>
    <w:rsid w:val="00065BA5"/>
    <w:rsid w:val="00067198"/>
    <w:rsid w:val="00071AFB"/>
    <w:rsid w:val="00082389"/>
    <w:rsid w:val="0008283A"/>
    <w:rsid w:val="00087D14"/>
    <w:rsid w:val="00087EF0"/>
    <w:rsid w:val="00092E0E"/>
    <w:rsid w:val="000A2179"/>
    <w:rsid w:val="000B1100"/>
    <w:rsid w:val="000B11BC"/>
    <w:rsid w:val="000B33E6"/>
    <w:rsid w:val="000B4932"/>
    <w:rsid w:val="000B4E1A"/>
    <w:rsid w:val="000B743D"/>
    <w:rsid w:val="000C49E7"/>
    <w:rsid w:val="000C7AC0"/>
    <w:rsid w:val="000D596E"/>
    <w:rsid w:val="000D7EA1"/>
    <w:rsid w:val="000F58E2"/>
    <w:rsid w:val="000F61EB"/>
    <w:rsid w:val="00103AC7"/>
    <w:rsid w:val="00111C7B"/>
    <w:rsid w:val="0011439A"/>
    <w:rsid w:val="0011785F"/>
    <w:rsid w:val="001272F8"/>
    <w:rsid w:val="001378D2"/>
    <w:rsid w:val="00140ACF"/>
    <w:rsid w:val="00140CD8"/>
    <w:rsid w:val="00142DC6"/>
    <w:rsid w:val="0014492E"/>
    <w:rsid w:val="00145279"/>
    <w:rsid w:val="001461AD"/>
    <w:rsid w:val="00150C8D"/>
    <w:rsid w:val="0015496C"/>
    <w:rsid w:val="00155CDB"/>
    <w:rsid w:val="00156B11"/>
    <w:rsid w:val="0016435E"/>
    <w:rsid w:val="00171EC6"/>
    <w:rsid w:val="00174617"/>
    <w:rsid w:val="001761D3"/>
    <w:rsid w:val="00191EE4"/>
    <w:rsid w:val="00194A3F"/>
    <w:rsid w:val="001A29A4"/>
    <w:rsid w:val="001A6C10"/>
    <w:rsid w:val="001B02CA"/>
    <w:rsid w:val="001B362C"/>
    <w:rsid w:val="001C0FF7"/>
    <w:rsid w:val="001C2E1D"/>
    <w:rsid w:val="001C47A3"/>
    <w:rsid w:val="001C4B7F"/>
    <w:rsid w:val="001C52F9"/>
    <w:rsid w:val="001C6381"/>
    <w:rsid w:val="001C6603"/>
    <w:rsid w:val="001D09FF"/>
    <w:rsid w:val="001E2D8A"/>
    <w:rsid w:val="001E38F7"/>
    <w:rsid w:val="001E4410"/>
    <w:rsid w:val="001E78EF"/>
    <w:rsid w:val="001F356A"/>
    <w:rsid w:val="001F4FD6"/>
    <w:rsid w:val="001F67F6"/>
    <w:rsid w:val="00201EF0"/>
    <w:rsid w:val="00201F51"/>
    <w:rsid w:val="00205B34"/>
    <w:rsid w:val="00207573"/>
    <w:rsid w:val="00215ABF"/>
    <w:rsid w:val="00215EF4"/>
    <w:rsid w:val="00217B62"/>
    <w:rsid w:val="00217FD7"/>
    <w:rsid w:val="00221DA6"/>
    <w:rsid w:val="00234602"/>
    <w:rsid w:val="00240014"/>
    <w:rsid w:val="002436C0"/>
    <w:rsid w:val="00244AA1"/>
    <w:rsid w:val="00246F88"/>
    <w:rsid w:val="00247DAD"/>
    <w:rsid w:val="00250D54"/>
    <w:rsid w:val="00254D91"/>
    <w:rsid w:val="00270382"/>
    <w:rsid w:val="00271367"/>
    <w:rsid w:val="00271E40"/>
    <w:rsid w:val="002769EB"/>
    <w:rsid w:val="0028376A"/>
    <w:rsid w:val="00283B91"/>
    <w:rsid w:val="00284B7D"/>
    <w:rsid w:val="002935CB"/>
    <w:rsid w:val="002A5E56"/>
    <w:rsid w:val="002A7BCF"/>
    <w:rsid w:val="002B10A2"/>
    <w:rsid w:val="002E2998"/>
    <w:rsid w:val="002E3329"/>
    <w:rsid w:val="002E3957"/>
    <w:rsid w:val="002E3D5E"/>
    <w:rsid w:val="002E56FF"/>
    <w:rsid w:val="002E7A36"/>
    <w:rsid w:val="002F00B4"/>
    <w:rsid w:val="002F455B"/>
    <w:rsid w:val="002F4C3F"/>
    <w:rsid w:val="002F4CCD"/>
    <w:rsid w:val="002F641A"/>
    <w:rsid w:val="003021BC"/>
    <w:rsid w:val="00313039"/>
    <w:rsid w:val="003221BE"/>
    <w:rsid w:val="003227ED"/>
    <w:rsid w:val="00327E0F"/>
    <w:rsid w:val="00330BF0"/>
    <w:rsid w:val="00333CCC"/>
    <w:rsid w:val="0034741C"/>
    <w:rsid w:val="00351888"/>
    <w:rsid w:val="00360C3E"/>
    <w:rsid w:val="003617A7"/>
    <w:rsid w:val="00364EFD"/>
    <w:rsid w:val="0036644E"/>
    <w:rsid w:val="00371B81"/>
    <w:rsid w:val="00373E0A"/>
    <w:rsid w:val="00395083"/>
    <w:rsid w:val="0039746B"/>
    <w:rsid w:val="003A0D35"/>
    <w:rsid w:val="003A25A8"/>
    <w:rsid w:val="003A4838"/>
    <w:rsid w:val="003B4714"/>
    <w:rsid w:val="003C0EF8"/>
    <w:rsid w:val="003C1777"/>
    <w:rsid w:val="003C19EB"/>
    <w:rsid w:val="003C35CE"/>
    <w:rsid w:val="003C489A"/>
    <w:rsid w:val="003D1FE4"/>
    <w:rsid w:val="003D2298"/>
    <w:rsid w:val="003D4810"/>
    <w:rsid w:val="003D5927"/>
    <w:rsid w:val="003E1922"/>
    <w:rsid w:val="003E7B72"/>
    <w:rsid w:val="003E7C98"/>
    <w:rsid w:val="003F1049"/>
    <w:rsid w:val="003F204D"/>
    <w:rsid w:val="00403414"/>
    <w:rsid w:val="0040636C"/>
    <w:rsid w:val="00412007"/>
    <w:rsid w:val="00415A5D"/>
    <w:rsid w:val="00416422"/>
    <w:rsid w:val="00422020"/>
    <w:rsid w:val="00422C3D"/>
    <w:rsid w:val="004247FA"/>
    <w:rsid w:val="00431C3F"/>
    <w:rsid w:val="00431E62"/>
    <w:rsid w:val="00434C74"/>
    <w:rsid w:val="00435216"/>
    <w:rsid w:val="00440337"/>
    <w:rsid w:val="004422BD"/>
    <w:rsid w:val="00444DA1"/>
    <w:rsid w:val="00452C9A"/>
    <w:rsid w:val="00455D11"/>
    <w:rsid w:val="00455DBF"/>
    <w:rsid w:val="00460D12"/>
    <w:rsid w:val="004716FA"/>
    <w:rsid w:val="00473E2B"/>
    <w:rsid w:val="0048090E"/>
    <w:rsid w:val="0049131F"/>
    <w:rsid w:val="004913A0"/>
    <w:rsid w:val="00492ED0"/>
    <w:rsid w:val="004A2A92"/>
    <w:rsid w:val="004A471C"/>
    <w:rsid w:val="004A51D6"/>
    <w:rsid w:val="004A7A08"/>
    <w:rsid w:val="004B05AA"/>
    <w:rsid w:val="004B1F16"/>
    <w:rsid w:val="004B2787"/>
    <w:rsid w:val="004B3576"/>
    <w:rsid w:val="004B57D8"/>
    <w:rsid w:val="004C18F5"/>
    <w:rsid w:val="004C4ED9"/>
    <w:rsid w:val="004D3DBD"/>
    <w:rsid w:val="004E098F"/>
    <w:rsid w:val="004E0ECA"/>
    <w:rsid w:val="004E1C86"/>
    <w:rsid w:val="004E1FB8"/>
    <w:rsid w:val="004F0287"/>
    <w:rsid w:val="004F14C8"/>
    <w:rsid w:val="004F477B"/>
    <w:rsid w:val="004F6EF7"/>
    <w:rsid w:val="0050700F"/>
    <w:rsid w:val="0050733B"/>
    <w:rsid w:val="00513EB8"/>
    <w:rsid w:val="00515D88"/>
    <w:rsid w:val="005227E5"/>
    <w:rsid w:val="00523D2B"/>
    <w:rsid w:val="005341F3"/>
    <w:rsid w:val="00536607"/>
    <w:rsid w:val="00544826"/>
    <w:rsid w:val="00563F7F"/>
    <w:rsid w:val="005642A0"/>
    <w:rsid w:val="00565DBB"/>
    <w:rsid w:val="00580D30"/>
    <w:rsid w:val="005A33CB"/>
    <w:rsid w:val="005A53FB"/>
    <w:rsid w:val="005B479C"/>
    <w:rsid w:val="005B4ACA"/>
    <w:rsid w:val="005B5F82"/>
    <w:rsid w:val="005C0062"/>
    <w:rsid w:val="005C1BB3"/>
    <w:rsid w:val="005D1AF9"/>
    <w:rsid w:val="005D6270"/>
    <w:rsid w:val="005D6CFD"/>
    <w:rsid w:val="005E669F"/>
    <w:rsid w:val="005E7B1B"/>
    <w:rsid w:val="005F1298"/>
    <w:rsid w:val="006130E0"/>
    <w:rsid w:val="00615C98"/>
    <w:rsid w:val="00624743"/>
    <w:rsid w:val="006250EA"/>
    <w:rsid w:val="00630EE7"/>
    <w:rsid w:val="00634852"/>
    <w:rsid w:val="00637003"/>
    <w:rsid w:val="0063798D"/>
    <w:rsid w:val="006410FF"/>
    <w:rsid w:val="00643DAC"/>
    <w:rsid w:val="0064701D"/>
    <w:rsid w:val="006710A0"/>
    <w:rsid w:val="00676D3B"/>
    <w:rsid w:val="006805EB"/>
    <w:rsid w:val="00686E7C"/>
    <w:rsid w:val="006913D6"/>
    <w:rsid w:val="006946C1"/>
    <w:rsid w:val="006A4D45"/>
    <w:rsid w:val="006A5B24"/>
    <w:rsid w:val="006B28A8"/>
    <w:rsid w:val="006B34B8"/>
    <w:rsid w:val="006B46BC"/>
    <w:rsid w:val="006B6B2A"/>
    <w:rsid w:val="006C0CF3"/>
    <w:rsid w:val="006D047A"/>
    <w:rsid w:val="006D079B"/>
    <w:rsid w:val="006D0D5C"/>
    <w:rsid w:val="006D4FE4"/>
    <w:rsid w:val="006D641F"/>
    <w:rsid w:val="006D6B84"/>
    <w:rsid w:val="006D7C38"/>
    <w:rsid w:val="006E0761"/>
    <w:rsid w:val="007123F5"/>
    <w:rsid w:val="00723962"/>
    <w:rsid w:val="00724FCF"/>
    <w:rsid w:val="00725270"/>
    <w:rsid w:val="00726338"/>
    <w:rsid w:val="007312F3"/>
    <w:rsid w:val="007333A4"/>
    <w:rsid w:val="0074129B"/>
    <w:rsid w:val="0074191E"/>
    <w:rsid w:val="00744694"/>
    <w:rsid w:val="007540BB"/>
    <w:rsid w:val="00767D5F"/>
    <w:rsid w:val="00773444"/>
    <w:rsid w:val="007746B1"/>
    <w:rsid w:val="00777958"/>
    <w:rsid w:val="0078075D"/>
    <w:rsid w:val="00786962"/>
    <w:rsid w:val="00792357"/>
    <w:rsid w:val="00793FDD"/>
    <w:rsid w:val="0079433D"/>
    <w:rsid w:val="007A7FD6"/>
    <w:rsid w:val="007B21DD"/>
    <w:rsid w:val="007B6AC0"/>
    <w:rsid w:val="007C05C2"/>
    <w:rsid w:val="007C4AA8"/>
    <w:rsid w:val="007D0207"/>
    <w:rsid w:val="007D2761"/>
    <w:rsid w:val="007D2FE1"/>
    <w:rsid w:val="007D5182"/>
    <w:rsid w:val="007E1252"/>
    <w:rsid w:val="007E20DD"/>
    <w:rsid w:val="007E6EF2"/>
    <w:rsid w:val="00800F04"/>
    <w:rsid w:val="00803042"/>
    <w:rsid w:val="008033E2"/>
    <w:rsid w:val="00804B61"/>
    <w:rsid w:val="00816E72"/>
    <w:rsid w:val="00821CC2"/>
    <w:rsid w:val="008345AF"/>
    <w:rsid w:val="00837182"/>
    <w:rsid w:val="00843835"/>
    <w:rsid w:val="00846805"/>
    <w:rsid w:val="00846EE7"/>
    <w:rsid w:val="00850263"/>
    <w:rsid w:val="00852EAC"/>
    <w:rsid w:val="00853499"/>
    <w:rsid w:val="00855C5A"/>
    <w:rsid w:val="00860C56"/>
    <w:rsid w:val="008633D3"/>
    <w:rsid w:val="00863F81"/>
    <w:rsid w:val="00865D95"/>
    <w:rsid w:val="00867167"/>
    <w:rsid w:val="0087094B"/>
    <w:rsid w:val="00886714"/>
    <w:rsid w:val="00887E6A"/>
    <w:rsid w:val="008A3395"/>
    <w:rsid w:val="008A6278"/>
    <w:rsid w:val="008B07BD"/>
    <w:rsid w:val="008B113D"/>
    <w:rsid w:val="008C1F39"/>
    <w:rsid w:val="008C7A4A"/>
    <w:rsid w:val="008D49A1"/>
    <w:rsid w:val="008E1680"/>
    <w:rsid w:val="008E3092"/>
    <w:rsid w:val="008F13D7"/>
    <w:rsid w:val="008F4A85"/>
    <w:rsid w:val="00900D97"/>
    <w:rsid w:val="009015AB"/>
    <w:rsid w:val="00902C31"/>
    <w:rsid w:val="0090324D"/>
    <w:rsid w:val="00904C35"/>
    <w:rsid w:val="009126F7"/>
    <w:rsid w:val="009174FE"/>
    <w:rsid w:val="00924A0E"/>
    <w:rsid w:val="00934B30"/>
    <w:rsid w:val="00936261"/>
    <w:rsid w:val="0093631F"/>
    <w:rsid w:val="00941E5F"/>
    <w:rsid w:val="009423E4"/>
    <w:rsid w:val="0094359E"/>
    <w:rsid w:val="00946ED9"/>
    <w:rsid w:val="00951289"/>
    <w:rsid w:val="00952816"/>
    <w:rsid w:val="00953DEF"/>
    <w:rsid w:val="009543AA"/>
    <w:rsid w:val="00971175"/>
    <w:rsid w:val="009730E2"/>
    <w:rsid w:val="00980D54"/>
    <w:rsid w:val="00987C5F"/>
    <w:rsid w:val="00987F9D"/>
    <w:rsid w:val="009977B2"/>
    <w:rsid w:val="009A00E6"/>
    <w:rsid w:val="009B0708"/>
    <w:rsid w:val="009B3A61"/>
    <w:rsid w:val="009C717C"/>
    <w:rsid w:val="009C780E"/>
    <w:rsid w:val="009C78E8"/>
    <w:rsid w:val="009D0DA0"/>
    <w:rsid w:val="009D129C"/>
    <w:rsid w:val="009D1668"/>
    <w:rsid w:val="009D5AEA"/>
    <w:rsid w:val="009E429C"/>
    <w:rsid w:val="009E4477"/>
    <w:rsid w:val="009E5D0E"/>
    <w:rsid w:val="009E6CFE"/>
    <w:rsid w:val="009F7E55"/>
    <w:rsid w:val="00A00A14"/>
    <w:rsid w:val="00A03612"/>
    <w:rsid w:val="00A049D2"/>
    <w:rsid w:val="00A05A16"/>
    <w:rsid w:val="00A109B4"/>
    <w:rsid w:val="00A33CB0"/>
    <w:rsid w:val="00A42D3B"/>
    <w:rsid w:val="00A52A5E"/>
    <w:rsid w:val="00A5360F"/>
    <w:rsid w:val="00A55E40"/>
    <w:rsid w:val="00A57D31"/>
    <w:rsid w:val="00A720CA"/>
    <w:rsid w:val="00A74462"/>
    <w:rsid w:val="00A76C5C"/>
    <w:rsid w:val="00A805EE"/>
    <w:rsid w:val="00A81AE8"/>
    <w:rsid w:val="00A8533E"/>
    <w:rsid w:val="00A90101"/>
    <w:rsid w:val="00A90FD3"/>
    <w:rsid w:val="00A92BD4"/>
    <w:rsid w:val="00A92C6A"/>
    <w:rsid w:val="00A972C3"/>
    <w:rsid w:val="00AA2BD9"/>
    <w:rsid w:val="00AA3753"/>
    <w:rsid w:val="00AA46C0"/>
    <w:rsid w:val="00AA5388"/>
    <w:rsid w:val="00AC5561"/>
    <w:rsid w:val="00AD220E"/>
    <w:rsid w:val="00AD374B"/>
    <w:rsid w:val="00AD651D"/>
    <w:rsid w:val="00AE1AF8"/>
    <w:rsid w:val="00AE3AC0"/>
    <w:rsid w:val="00AE758E"/>
    <w:rsid w:val="00AF78D6"/>
    <w:rsid w:val="00B051CF"/>
    <w:rsid w:val="00B17F51"/>
    <w:rsid w:val="00B3298E"/>
    <w:rsid w:val="00B40B80"/>
    <w:rsid w:val="00B4437E"/>
    <w:rsid w:val="00B45189"/>
    <w:rsid w:val="00B454A1"/>
    <w:rsid w:val="00B46FDB"/>
    <w:rsid w:val="00B527C2"/>
    <w:rsid w:val="00B60E31"/>
    <w:rsid w:val="00B61B57"/>
    <w:rsid w:val="00B62CE4"/>
    <w:rsid w:val="00B64FFD"/>
    <w:rsid w:val="00B654BA"/>
    <w:rsid w:val="00B84CAA"/>
    <w:rsid w:val="00B9264A"/>
    <w:rsid w:val="00BA22A9"/>
    <w:rsid w:val="00BB1FFD"/>
    <w:rsid w:val="00BD374C"/>
    <w:rsid w:val="00BD5335"/>
    <w:rsid w:val="00BD5D90"/>
    <w:rsid w:val="00BE12C3"/>
    <w:rsid w:val="00BE45B3"/>
    <w:rsid w:val="00BE5106"/>
    <w:rsid w:val="00BE7256"/>
    <w:rsid w:val="00BF18B4"/>
    <w:rsid w:val="00BF27F2"/>
    <w:rsid w:val="00BF365F"/>
    <w:rsid w:val="00C03315"/>
    <w:rsid w:val="00C13A3F"/>
    <w:rsid w:val="00C16F64"/>
    <w:rsid w:val="00C26991"/>
    <w:rsid w:val="00C30430"/>
    <w:rsid w:val="00C45673"/>
    <w:rsid w:val="00C50F68"/>
    <w:rsid w:val="00C51512"/>
    <w:rsid w:val="00C53C15"/>
    <w:rsid w:val="00C5417B"/>
    <w:rsid w:val="00C73205"/>
    <w:rsid w:val="00C75AF4"/>
    <w:rsid w:val="00C83B91"/>
    <w:rsid w:val="00C8673A"/>
    <w:rsid w:val="00C86B67"/>
    <w:rsid w:val="00CB110C"/>
    <w:rsid w:val="00CB2AB1"/>
    <w:rsid w:val="00CB4F69"/>
    <w:rsid w:val="00CB617E"/>
    <w:rsid w:val="00CC27DD"/>
    <w:rsid w:val="00CC32B0"/>
    <w:rsid w:val="00CC436A"/>
    <w:rsid w:val="00CD237F"/>
    <w:rsid w:val="00CD5515"/>
    <w:rsid w:val="00CD6046"/>
    <w:rsid w:val="00CE1416"/>
    <w:rsid w:val="00CE5088"/>
    <w:rsid w:val="00CF022D"/>
    <w:rsid w:val="00CF1001"/>
    <w:rsid w:val="00CF1108"/>
    <w:rsid w:val="00D040EF"/>
    <w:rsid w:val="00D053D5"/>
    <w:rsid w:val="00D0732A"/>
    <w:rsid w:val="00D101A2"/>
    <w:rsid w:val="00D10255"/>
    <w:rsid w:val="00D13CAB"/>
    <w:rsid w:val="00D22668"/>
    <w:rsid w:val="00D22A17"/>
    <w:rsid w:val="00D23176"/>
    <w:rsid w:val="00D24860"/>
    <w:rsid w:val="00D2586B"/>
    <w:rsid w:val="00D3115A"/>
    <w:rsid w:val="00D3489F"/>
    <w:rsid w:val="00D35224"/>
    <w:rsid w:val="00D36645"/>
    <w:rsid w:val="00D40C44"/>
    <w:rsid w:val="00D42883"/>
    <w:rsid w:val="00D47C55"/>
    <w:rsid w:val="00D47DAC"/>
    <w:rsid w:val="00D52810"/>
    <w:rsid w:val="00D53F02"/>
    <w:rsid w:val="00D62876"/>
    <w:rsid w:val="00D64364"/>
    <w:rsid w:val="00D74999"/>
    <w:rsid w:val="00D87A6C"/>
    <w:rsid w:val="00D970A6"/>
    <w:rsid w:val="00DA06BF"/>
    <w:rsid w:val="00DA2354"/>
    <w:rsid w:val="00DB442B"/>
    <w:rsid w:val="00DC31E6"/>
    <w:rsid w:val="00DC5B36"/>
    <w:rsid w:val="00DC5BCE"/>
    <w:rsid w:val="00DD2FEE"/>
    <w:rsid w:val="00DD55DA"/>
    <w:rsid w:val="00DE1A72"/>
    <w:rsid w:val="00DE29EC"/>
    <w:rsid w:val="00DE5DA2"/>
    <w:rsid w:val="00DE6BFC"/>
    <w:rsid w:val="00DF0350"/>
    <w:rsid w:val="00DF5B43"/>
    <w:rsid w:val="00E056CB"/>
    <w:rsid w:val="00E05D35"/>
    <w:rsid w:val="00E114A8"/>
    <w:rsid w:val="00E11EF8"/>
    <w:rsid w:val="00E14081"/>
    <w:rsid w:val="00E1509E"/>
    <w:rsid w:val="00E16E97"/>
    <w:rsid w:val="00E25FD5"/>
    <w:rsid w:val="00E31814"/>
    <w:rsid w:val="00E34294"/>
    <w:rsid w:val="00E3765E"/>
    <w:rsid w:val="00E543CF"/>
    <w:rsid w:val="00E55FDB"/>
    <w:rsid w:val="00E63853"/>
    <w:rsid w:val="00E6592B"/>
    <w:rsid w:val="00E80EB0"/>
    <w:rsid w:val="00E81F03"/>
    <w:rsid w:val="00E83DC2"/>
    <w:rsid w:val="00E85019"/>
    <w:rsid w:val="00E86010"/>
    <w:rsid w:val="00E87EF0"/>
    <w:rsid w:val="00E9118E"/>
    <w:rsid w:val="00EA0688"/>
    <w:rsid w:val="00EA1337"/>
    <w:rsid w:val="00EA2887"/>
    <w:rsid w:val="00EA34EF"/>
    <w:rsid w:val="00EA4866"/>
    <w:rsid w:val="00EA7559"/>
    <w:rsid w:val="00EB2F0C"/>
    <w:rsid w:val="00EB44F0"/>
    <w:rsid w:val="00EB534D"/>
    <w:rsid w:val="00EB6502"/>
    <w:rsid w:val="00EC2E65"/>
    <w:rsid w:val="00EC6861"/>
    <w:rsid w:val="00ED1A44"/>
    <w:rsid w:val="00ED7322"/>
    <w:rsid w:val="00EE2A60"/>
    <w:rsid w:val="00EE5E33"/>
    <w:rsid w:val="00EE61CF"/>
    <w:rsid w:val="00EE708D"/>
    <w:rsid w:val="00EE787A"/>
    <w:rsid w:val="00EF15F0"/>
    <w:rsid w:val="00EF4B37"/>
    <w:rsid w:val="00EF7414"/>
    <w:rsid w:val="00F02F89"/>
    <w:rsid w:val="00F068EE"/>
    <w:rsid w:val="00F10B00"/>
    <w:rsid w:val="00F12A49"/>
    <w:rsid w:val="00F22875"/>
    <w:rsid w:val="00F23829"/>
    <w:rsid w:val="00F265A1"/>
    <w:rsid w:val="00F26A65"/>
    <w:rsid w:val="00F306BE"/>
    <w:rsid w:val="00F41FCF"/>
    <w:rsid w:val="00F7026C"/>
    <w:rsid w:val="00F80E3A"/>
    <w:rsid w:val="00F8252B"/>
    <w:rsid w:val="00F87BA4"/>
    <w:rsid w:val="00FA1CD8"/>
    <w:rsid w:val="00FA550A"/>
    <w:rsid w:val="00FA5F96"/>
    <w:rsid w:val="00FB21C2"/>
    <w:rsid w:val="00FB6D03"/>
    <w:rsid w:val="00FC5E9D"/>
    <w:rsid w:val="00FD37D2"/>
    <w:rsid w:val="00FD5095"/>
    <w:rsid w:val="00FD69BE"/>
    <w:rsid w:val="00FD7255"/>
    <w:rsid w:val="00FE15DF"/>
    <w:rsid w:val="00FE2BF8"/>
    <w:rsid w:val="00FE30FE"/>
    <w:rsid w:val="00FE62B8"/>
    <w:rsid w:val="00FF5F95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E1CD52D"/>
  <w15:chartTrackingRefBased/>
  <w15:docId w15:val="{D0D7F4E6-97A6-BC4B-9E9D-C0B945C1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Carpredefinitoparagrafo2">
    <w:name w:val="Car. predefinito paragrafo2"/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customStyle="1" w:styleId="Hyperlink2">
    <w:name w:val="Hyperlink.2"/>
    <w:rPr>
      <w:lang w:val="it-IT"/>
    </w:rPr>
  </w:style>
  <w:style w:type="character" w:customStyle="1" w:styleId="Enfasidelicata1">
    <w:name w:val="Enfasi delicata1"/>
    <w:uiPriority w:val="19"/>
    <w:qFormat/>
    <w:rPr>
      <w:i/>
      <w:iCs/>
      <w:color w:val="808080"/>
    </w:rPr>
  </w:style>
  <w:style w:type="character" w:styleId="Enfasigrassetto">
    <w:name w:val="Strong"/>
    <w:uiPriority w:val="22"/>
    <w:qFormat/>
    <w:rPr>
      <w:b/>
      <w:bCs/>
    </w:rPr>
  </w:style>
  <w:style w:type="character" w:styleId="Enfasicorsivo">
    <w:name w:val="Emphasis"/>
    <w:uiPriority w:val="20"/>
    <w:qFormat/>
    <w:rPr>
      <w:i/>
      <w:iCs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Didascalia10">
    <w:name w:val="Didascalia1"/>
    <w:basedOn w:val="Normal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Intestazione">
    <w:name w:val="header"/>
    <w:basedOn w:val="Normale"/>
    <w:pPr>
      <w:spacing w:after="0" w:line="240" w:lineRule="auto"/>
    </w:pPr>
  </w:style>
  <w:style w:type="paragraph" w:styleId="Pidipagina">
    <w:name w:val="footer"/>
    <w:basedOn w:val="Normale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pPr>
      <w:ind w:left="708"/>
    </w:pPr>
  </w:style>
  <w:style w:type="paragraph" w:styleId="NormaleWeb">
    <w:name w:val="Normal (Web)"/>
    <w:basedOn w:val="Normale"/>
    <w:uiPriority w:val="99"/>
    <w:unhideWhenUsed/>
    <w:rsid w:val="008B113D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B46FDB"/>
  </w:style>
  <w:style w:type="character" w:customStyle="1" w:styleId="relative">
    <w:name w:val="relative"/>
    <w:basedOn w:val="Carpredefinitoparagrafo"/>
    <w:rsid w:val="00BE5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9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53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8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2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5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8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00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7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4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21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9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72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5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60411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4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9154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4049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9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8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urmet-international.vivaticket.it/it/tour/merano-winefestival-calabria/3823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alabria.meranowinefestival.com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calabria.meranowinefestival.com/accredito-operator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labria.meranowinefestival.com/accredito-stampa/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lessia.telese@smstudiopr.it" TargetMode="External"/><Relationship Id="rId2" Type="http://schemas.openxmlformats.org/officeDocument/2006/relationships/hyperlink" Target="http://smstudio/" TargetMode="External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Links>
    <vt:vector size="24" baseType="variant">
      <vt:variant>
        <vt:i4>2621536</vt:i4>
      </vt:variant>
      <vt:variant>
        <vt:i4>3</vt:i4>
      </vt:variant>
      <vt:variant>
        <vt:i4>0</vt:i4>
      </vt:variant>
      <vt:variant>
        <vt:i4>5</vt:i4>
      </vt:variant>
      <vt:variant>
        <vt:lpwstr>https://winehunter.it/</vt:lpwstr>
      </vt:variant>
      <vt:variant>
        <vt:lpwstr/>
      </vt:variant>
      <vt:variant>
        <vt:i4>7536756</vt:i4>
      </vt:variant>
      <vt:variant>
        <vt:i4>0</vt:i4>
      </vt:variant>
      <vt:variant>
        <vt:i4>0</vt:i4>
      </vt:variant>
      <vt:variant>
        <vt:i4>5</vt:i4>
      </vt:variant>
      <vt:variant>
        <vt:lpwstr>https://meranowinefestival.com/</vt:lpwstr>
      </vt:variant>
      <vt:variant>
        <vt:lpwstr/>
      </vt:variant>
      <vt:variant>
        <vt:i4>3276802</vt:i4>
      </vt:variant>
      <vt:variant>
        <vt:i4>3</vt:i4>
      </vt:variant>
      <vt:variant>
        <vt:i4>0</vt:i4>
      </vt:variant>
      <vt:variant>
        <vt:i4>5</vt:i4>
      </vt:variant>
      <vt:variant>
        <vt:lpwstr>mailto:press@smstudiopr.it</vt:lpwstr>
      </vt:variant>
      <vt:variant>
        <vt:lpwstr/>
      </vt:variant>
      <vt:variant>
        <vt:i4>1572891</vt:i4>
      </vt:variant>
      <vt:variant>
        <vt:i4>0</vt:i4>
      </vt:variant>
      <vt:variant>
        <vt:i4>0</vt:i4>
      </vt:variant>
      <vt:variant>
        <vt:i4>5</vt:i4>
      </vt:variant>
      <vt:variant>
        <vt:lpwstr>http://smstudio/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Ratschiller - Merano WineFestival</dc:creator>
  <cp:keywords/>
  <cp:lastModifiedBy>Alessia Telese</cp:lastModifiedBy>
  <cp:revision>16</cp:revision>
  <cp:lastPrinted>2024-04-02T09:09:00Z</cp:lastPrinted>
  <dcterms:created xsi:type="dcterms:W3CDTF">2025-05-07T10:06:00Z</dcterms:created>
  <dcterms:modified xsi:type="dcterms:W3CDTF">2025-06-05T07:43:00Z</dcterms:modified>
</cp:coreProperties>
</file>